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5380" w14:textId="77777777" w:rsidR="006A3028" w:rsidRDefault="006A3028" w:rsidP="003020F4">
      <w:pPr>
        <w:jc w:val="center"/>
        <w:rPr>
          <w:b/>
          <w:bCs/>
          <w:sz w:val="48"/>
          <w:szCs w:val="48"/>
        </w:rPr>
      </w:pPr>
    </w:p>
    <w:p w14:paraId="18892D5A" w14:textId="77777777" w:rsidR="006A3028" w:rsidRDefault="006A3028" w:rsidP="003020F4">
      <w:pPr>
        <w:jc w:val="center"/>
        <w:rPr>
          <w:b/>
          <w:bCs/>
          <w:sz w:val="48"/>
          <w:szCs w:val="48"/>
        </w:rPr>
      </w:pPr>
    </w:p>
    <w:p w14:paraId="734B12AA" w14:textId="77777777" w:rsidR="006A3028" w:rsidRDefault="006A3028" w:rsidP="003020F4">
      <w:pPr>
        <w:jc w:val="center"/>
        <w:rPr>
          <w:b/>
          <w:bCs/>
          <w:sz w:val="48"/>
          <w:szCs w:val="48"/>
        </w:rPr>
      </w:pPr>
    </w:p>
    <w:p w14:paraId="58A21AEF" w14:textId="77777777" w:rsidR="006A3028" w:rsidRDefault="006A3028" w:rsidP="003020F4">
      <w:pPr>
        <w:jc w:val="center"/>
        <w:rPr>
          <w:b/>
          <w:bCs/>
          <w:sz w:val="48"/>
          <w:szCs w:val="48"/>
        </w:rPr>
      </w:pPr>
    </w:p>
    <w:p w14:paraId="108AA6EC" w14:textId="49A84D16" w:rsidR="000169A1" w:rsidRPr="006A3028" w:rsidRDefault="003020F4" w:rsidP="003020F4">
      <w:pPr>
        <w:jc w:val="center"/>
        <w:rPr>
          <w:b/>
          <w:bCs/>
          <w:sz w:val="48"/>
          <w:szCs w:val="48"/>
        </w:rPr>
      </w:pPr>
      <w:r w:rsidRPr="006A3028">
        <w:rPr>
          <w:b/>
          <w:bCs/>
          <w:sz w:val="48"/>
          <w:szCs w:val="48"/>
        </w:rPr>
        <w:t>ALLGEMEINE GESCHÄFTSBEDINGUNGEN</w:t>
      </w:r>
    </w:p>
    <w:p w14:paraId="104D3C33" w14:textId="77777777" w:rsidR="003020F4" w:rsidRDefault="003020F4" w:rsidP="003020F4">
      <w:pPr>
        <w:rPr>
          <w:b/>
          <w:bCs/>
        </w:rPr>
      </w:pPr>
    </w:p>
    <w:p w14:paraId="43D12332" w14:textId="77777777" w:rsidR="006A3028" w:rsidRDefault="006A3028" w:rsidP="003020F4">
      <w:pPr>
        <w:rPr>
          <w:b/>
          <w:bCs/>
        </w:rPr>
      </w:pPr>
    </w:p>
    <w:p w14:paraId="36D1EA76" w14:textId="77777777" w:rsidR="006A3028" w:rsidRDefault="006A3028" w:rsidP="003020F4">
      <w:pPr>
        <w:rPr>
          <w:b/>
          <w:bCs/>
        </w:rPr>
      </w:pPr>
    </w:p>
    <w:p w14:paraId="40C48D06" w14:textId="77777777" w:rsidR="003020F4" w:rsidRDefault="003020F4" w:rsidP="003020F4">
      <w:pPr>
        <w:rPr>
          <w:b/>
          <w:bCs/>
        </w:rPr>
      </w:pPr>
    </w:p>
    <w:sdt>
      <w:sdtPr>
        <w:rPr>
          <w:lang w:val="de-DE"/>
        </w:rPr>
        <w:id w:val="1677845636"/>
        <w:docPartObj>
          <w:docPartGallery w:val="Table of Contents"/>
          <w:docPartUnique/>
        </w:docPartObj>
      </w:sdtPr>
      <w:sdtEndPr>
        <w:rPr>
          <w:rFonts w:asciiTheme="minorHAnsi" w:eastAsiaTheme="minorHAnsi" w:hAnsiTheme="minorHAnsi" w:cstheme="minorBidi"/>
          <w:noProof/>
          <w:color w:val="auto"/>
          <w:kern w:val="2"/>
          <w:sz w:val="24"/>
          <w:szCs w:val="24"/>
          <w:lang w:val="de-AT" w:eastAsia="en-US"/>
          <w14:ligatures w14:val="standardContextual"/>
        </w:rPr>
      </w:sdtEndPr>
      <w:sdtContent>
        <w:p w14:paraId="265906BD" w14:textId="2A26EA8F" w:rsidR="002E41D4" w:rsidRDefault="002E41D4">
          <w:pPr>
            <w:pStyle w:val="Inhaltsverzeichnisberschrift"/>
          </w:pPr>
          <w:r>
            <w:rPr>
              <w:lang w:val="de-DE"/>
            </w:rPr>
            <w:t>Inhaltsverzeichnis</w:t>
          </w:r>
        </w:p>
        <w:p w14:paraId="61910883" w14:textId="0B3CE1DC" w:rsidR="008C0397" w:rsidRDefault="002E41D4">
          <w:pPr>
            <w:pStyle w:val="Verzeichnis1"/>
            <w:rPr>
              <w:rFonts w:eastAsiaTheme="minorEastAsia"/>
              <w:b w:val="0"/>
              <w:bCs w:val="0"/>
              <w:caps w:val="0"/>
              <w:noProof/>
              <w:sz w:val="24"/>
              <w:szCs w:val="24"/>
              <w:u w:val="none"/>
              <w:lang w:eastAsia="de-DE"/>
            </w:rPr>
          </w:pPr>
          <w:r>
            <w:fldChar w:fldCharType="begin"/>
          </w:r>
          <w:r>
            <w:instrText>TOC \o "1-3" \h \z \u</w:instrText>
          </w:r>
          <w:r>
            <w:fldChar w:fldCharType="separate"/>
          </w:r>
          <w:hyperlink w:anchor="_Toc186307514" w:history="1">
            <w:r w:rsidR="008C0397" w:rsidRPr="00D40F51">
              <w:rPr>
                <w:rStyle w:val="Hyperlink"/>
                <w:noProof/>
              </w:rPr>
              <w:t>1.</w:t>
            </w:r>
            <w:r w:rsidR="008C0397">
              <w:rPr>
                <w:rFonts w:eastAsiaTheme="minorEastAsia"/>
                <w:b w:val="0"/>
                <w:bCs w:val="0"/>
                <w:caps w:val="0"/>
                <w:noProof/>
                <w:sz w:val="24"/>
                <w:szCs w:val="24"/>
                <w:u w:val="none"/>
                <w:lang w:eastAsia="de-DE"/>
              </w:rPr>
              <w:tab/>
            </w:r>
            <w:r w:rsidR="008C0397" w:rsidRPr="00D40F51">
              <w:rPr>
                <w:rStyle w:val="Hyperlink"/>
                <w:noProof/>
              </w:rPr>
              <w:t>Verkaufs- und Lieferbedingungen</w:t>
            </w:r>
            <w:r w:rsidR="008C0397">
              <w:rPr>
                <w:noProof/>
                <w:webHidden/>
              </w:rPr>
              <w:tab/>
            </w:r>
            <w:r w:rsidR="008C0397">
              <w:rPr>
                <w:noProof/>
                <w:webHidden/>
              </w:rPr>
              <w:fldChar w:fldCharType="begin"/>
            </w:r>
            <w:r w:rsidR="008C0397">
              <w:rPr>
                <w:noProof/>
                <w:webHidden/>
              </w:rPr>
              <w:instrText xml:space="preserve"> PAGEREF _Toc186307514 \h </w:instrText>
            </w:r>
            <w:r w:rsidR="008C0397">
              <w:rPr>
                <w:noProof/>
                <w:webHidden/>
              </w:rPr>
            </w:r>
            <w:r w:rsidR="008C0397">
              <w:rPr>
                <w:noProof/>
                <w:webHidden/>
              </w:rPr>
              <w:fldChar w:fldCharType="separate"/>
            </w:r>
            <w:r w:rsidR="008C0397">
              <w:rPr>
                <w:noProof/>
                <w:webHidden/>
              </w:rPr>
              <w:t>2</w:t>
            </w:r>
            <w:r w:rsidR="008C0397">
              <w:rPr>
                <w:noProof/>
                <w:webHidden/>
              </w:rPr>
              <w:fldChar w:fldCharType="end"/>
            </w:r>
          </w:hyperlink>
        </w:p>
        <w:p w14:paraId="140085D3" w14:textId="17A1F954" w:rsidR="008C0397" w:rsidRDefault="008C0397">
          <w:pPr>
            <w:pStyle w:val="Verzeichnis1"/>
            <w:rPr>
              <w:rFonts w:eastAsiaTheme="minorEastAsia"/>
              <w:b w:val="0"/>
              <w:bCs w:val="0"/>
              <w:caps w:val="0"/>
              <w:noProof/>
              <w:sz w:val="24"/>
              <w:szCs w:val="24"/>
              <w:u w:val="none"/>
              <w:lang w:eastAsia="de-DE"/>
            </w:rPr>
          </w:pPr>
          <w:hyperlink w:anchor="_Toc186307515" w:history="1">
            <w:r w:rsidRPr="00D40F51">
              <w:rPr>
                <w:rStyle w:val="Hyperlink"/>
                <w:noProof/>
              </w:rPr>
              <w:t>2.</w:t>
            </w:r>
            <w:r>
              <w:rPr>
                <w:rFonts w:eastAsiaTheme="minorEastAsia"/>
                <w:b w:val="0"/>
                <w:bCs w:val="0"/>
                <w:caps w:val="0"/>
                <w:noProof/>
                <w:sz w:val="24"/>
                <w:szCs w:val="24"/>
                <w:u w:val="none"/>
                <w:lang w:eastAsia="de-DE"/>
              </w:rPr>
              <w:tab/>
            </w:r>
            <w:r w:rsidRPr="00D40F51">
              <w:rPr>
                <w:rStyle w:val="Hyperlink"/>
                <w:noProof/>
              </w:rPr>
              <w:t>Einkaufsbedingungen</w:t>
            </w:r>
            <w:r>
              <w:rPr>
                <w:noProof/>
                <w:webHidden/>
              </w:rPr>
              <w:tab/>
            </w:r>
            <w:r>
              <w:rPr>
                <w:noProof/>
                <w:webHidden/>
              </w:rPr>
              <w:fldChar w:fldCharType="begin"/>
            </w:r>
            <w:r>
              <w:rPr>
                <w:noProof/>
                <w:webHidden/>
              </w:rPr>
              <w:instrText xml:space="preserve"> PAGEREF _Toc186307515 \h </w:instrText>
            </w:r>
            <w:r>
              <w:rPr>
                <w:noProof/>
                <w:webHidden/>
              </w:rPr>
            </w:r>
            <w:r>
              <w:rPr>
                <w:noProof/>
                <w:webHidden/>
              </w:rPr>
              <w:fldChar w:fldCharType="separate"/>
            </w:r>
            <w:r>
              <w:rPr>
                <w:noProof/>
                <w:webHidden/>
              </w:rPr>
              <w:t>7</w:t>
            </w:r>
            <w:r>
              <w:rPr>
                <w:noProof/>
                <w:webHidden/>
              </w:rPr>
              <w:fldChar w:fldCharType="end"/>
            </w:r>
          </w:hyperlink>
        </w:p>
        <w:p w14:paraId="731AA945" w14:textId="5BB7E30E" w:rsidR="008C0397" w:rsidRDefault="008C0397">
          <w:pPr>
            <w:pStyle w:val="Verzeichnis1"/>
            <w:rPr>
              <w:rFonts w:eastAsiaTheme="minorEastAsia"/>
              <w:b w:val="0"/>
              <w:bCs w:val="0"/>
              <w:caps w:val="0"/>
              <w:noProof/>
              <w:sz w:val="24"/>
              <w:szCs w:val="24"/>
              <w:u w:val="none"/>
              <w:lang w:eastAsia="de-DE"/>
            </w:rPr>
          </w:pPr>
          <w:hyperlink w:anchor="_Toc186307516" w:history="1">
            <w:r w:rsidRPr="00D40F51">
              <w:rPr>
                <w:rStyle w:val="Hyperlink"/>
                <w:rFonts w:ascii="Aptos" w:hAnsi="Aptos"/>
                <w:noProof/>
                <w:lang w:val="en-US"/>
              </w:rPr>
              <w:t>3.</w:t>
            </w:r>
            <w:r>
              <w:rPr>
                <w:rFonts w:eastAsiaTheme="minorEastAsia"/>
                <w:b w:val="0"/>
                <w:bCs w:val="0"/>
                <w:caps w:val="0"/>
                <w:noProof/>
                <w:sz w:val="24"/>
                <w:szCs w:val="24"/>
                <w:u w:val="none"/>
                <w:lang w:eastAsia="de-DE"/>
              </w:rPr>
              <w:tab/>
            </w:r>
            <w:r w:rsidRPr="00D40F51">
              <w:rPr>
                <w:rStyle w:val="Hyperlink"/>
                <w:noProof/>
              </w:rPr>
              <w:t>AGB Unternehmensberatung</w:t>
            </w:r>
            <w:r>
              <w:rPr>
                <w:noProof/>
                <w:webHidden/>
              </w:rPr>
              <w:tab/>
            </w:r>
            <w:r>
              <w:rPr>
                <w:noProof/>
                <w:webHidden/>
              </w:rPr>
              <w:fldChar w:fldCharType="begin"/>
            </w:r>
            <w:r>
              <w:rPr>
                <w:noProof/>
                <w:webHidden/>
              </w:rPr>
              <w:instrText xml:space="preserve"> PAGEREF _Toc186307516 \h </w:instrText>
            </w:r>
            <w:r>
              <w:rPr>
                <w:noProof/>
                <w:webHidden/>
              </w:rPr>
            </w:r>
            <w:r>
              <w:rPr>
                <w:noProof/>
                <w:webHidden/>
              </w:rPr>
              <w:fldChar w:fldCharType="separate"/>
            </w:r>
            <w:r>
              <w:rPr>
                <w:noProof/>
                <w:webHidden/>
              </w:rPr>
              <w:t>10</w:t>
            </w:r>
            <w:r>
              <w:rPr>
                <w:noProof/>
                <w:webHidden/>
              </w:rPr>
              <w:fldChar w:fldCharType="end"/>
            </w:r>
          </w:hyperlink>
        </w:p>
        <w:p w14:paraId="60DCB00E" w14:textId="280DD9AA" w:rsidR="008C0397" w:rsidRDefault="008C0397">
          <w:pPr>
            <w:pStyle w:val="Verzeichnis1"/>
            <w:rPr>
              <w:rFonts w:eastAsiaTheme="minorEastAsia"/>
              <w:b w:val="0"/>
              <w:bCs w:val="0"/>
              <w:caps w:val="0"/>
              <w:noProof/>
              <w:sz w:val="24"/>
              <w:szCs w:val="24"/>
              <w:u w:val="none"/>
              <w:lang w:eastAsia="de-DE"/>
            </w:rPr>
          </w:pPr>
          <w:hyperlink w:anchor="_Toc186307517" w:history="1">
            <w:r w:rsidRPr="00D40F51">
              <w:rPr>
                <w:rStyle w:val="Hyperlink"/>
                <w:noProof/>
              </w:rPr>
              <w:t>4.</w:t>
            </w:r>
            <w:r>
              <w:rPr>
                <w:rFonts w:eastAsiaTheme="minorEastAsia"/>
                <w:b w:val="0"/>
                <w:bCs w:val="0"/>
                <w:caps w:val="0"/>
                <w:noProof/>
                <w:sz w:val="24"/>
                <w:szCs w:val="24"/>
                <w:u w:val="none"/>
                <w:lang w:eastAsia="de-DE"/>
              </w:rPr>
              <w:tab/>
            </w:r>
            <w:r w:rsidRPr="00D40F51">
              <w:rPr>
                <w:rStyle w:val="Hyperlink"/>
                <w:noProof/>
              </w:rPr>
              <w:t>AGB Werbung und Marktkommunikation</w:t>
            </w:r>
            <w:r>
              <w:rPr>
                <w:noProof/>
                <w:webHidden/>
              </w:rPr>
              <w:tab/>
            </w:r>
            <w:r>
              <w:rPr>
                <w:noProof/>
                <w:webHidden/>
              </w:rPr>
              <w:fldChar w:fldCharType="begin"/>
            </w:r>
            <w:r>
              <w:rPr>
                <w:noProof/>
                <w:webHidden/>
              </w:rPr>
              <w:instrText xml:space="preserve"> PAGEREF _Toc186307517 \h </w:instrText>
            </w:r>
            <w:r>
              <w:rPr>
                <w:noProof/>
                <w:webHidden/>
              </w:rPr>
            </w:r>
            <w:r>
              <w:rPr>
                <w:noProof/>
                <w:webHidden/>
              </w:rPr>
              <w:fldChar w:fldCharType="separate"/>
            </w:r>
            <w:r>
              <w:rPr>
                <w:noProof/>
                <w:webHidden/>
              </w:rPr>
              <w:t>15</w:t>
            </w:r>
            <w:r>
              <w:rPr>
                <w:noProof/>
                <w:webHidden/>
              </w:rPr>
              <w:fldChar w:fldCharType="end"/>
            </w:r>
          </w:hyperlink>
        </w:p>
        <w:p w14:paraId="40643795" w14:textId="0D5AE9D2" w:rsidR="002E41D4" w:rsidRDefault="002E41D4">
          <w:r>
            <w:rPr>
              <w:b/>
              <w:bCs/>
              <w:noProof/>
            </w:rPr>
            <w:fldChar w:fldCharType="end"/>
          </w:r>
        </w:p>
      </w:sdtContent>
    </w:sdt>
    <w:p w14:paraId="233183E7" w14:textId="77777777" w:rsidR="003020F4" w:rsidRDefault="003020F4" w:rsidP="003020F4">
      <w:pPr>
        <w:rPr>
          <w:b/>
          <w:bCs/>
        </w:rPr>
      </w:pPr>
    </w:p>
    <w:p w14:paraId="72BD44C0" w14:textId="77777777" w:rsidR="003020F4" w:rsidRDefault="003020F4" w:rsidP="003020F4">
      <w:pPr>
        <w:rPr>
          <w:b/>
          <w:bCs/>
        </w:rPr>
      </w:pPr>
    </w:p>
    <w:p w14:paraId="393F64D7" w14:textId="5DF029C6" w:rsidR="006A3028" w:rsidRDefault="006A3028">
      <w:pPr>
        <w:rPr>
          <w:b/>
          <w:bCs/>
        </w:rPr>
      </w:pPr>
      <w:r>
        <w:rPr>
          <w:b/>
          <w:bCs/>
        </w:rPr>
        <w:br w:type="page"/>
      </w:r>
    </w:p>
    <w:p w14:paraId="7E0B3469" w14:textId="62037228" w:rsidR="003020F4" w:rsidRDefault="003020F4" w:rsidP="006A3028">
      <w:pPr>
        <w:pStyle w:val="berschrift1"/>
        <w:numPr>
          <w:ilvl w:val="0"/>
          <w:numId w:val="2"/>
        </w:numPr>
      </w:pPr>
      <w:bookmarkStart w:id="0" w:name="_Toc186307514"/>
      <w:r>
        <w:t>Verkaufs- und Lieferbedingungen</w:t>
      </w:r>
      <w:bookmarkEnd w:id="0"/>
    </w:p>
    <w:p w14:paraId="5B440C63" w14:textId="77777777" w:rsidR="003020F4" w:rsidRPr="00BA7107" w:rsidRDefault="003020F4" w:rsidP="005A77E5">
      <w:pPr>
        <w:jc w:val="both"/>
        <w:rPr>
          <w:rFonts w:ascii="Aptos" w:hAnsi="Aptos"/>
          <w:sz w:val="20"/>
          <w:szCs w:val="20"/>
        </w:rPr>
      </w:pPr>
    </w:p>
    <w:p w14:paraId="5C9C2773" w14:textId="77777777" w:rsidR="003020F4" w:rsidRPr="00BA7107" w:rsidRDefault="003020F4" w:rsidP="005A77E5">
      <w:pPr>
        <w:jc w:val="both"/>
        <w:rPr>
          <w:rFonts w:ascii="Aptos" w:hAnsi="Aptos"/>
          <w:sz w:val="20"/>
          <w:szCs w:val="20"/>
        </w:rPr>
      </w:pPr>
    </w:p>
    <w:p w14:paraId="6DA25FC9" w14:textId="67347379" w:rsidR="003020F4" w:rsidRPr="00401D83" w:rsidRDefault="003020F4" w:rsidP="00880072">
      <w:pPr>
        <w:pStyle w:val="Listenabsatz"/>
        <w:numPr>
          <w:ilvl w:val="1"/>
          <w:numId w:val="2"/>
        </w:numPr>
        <w:ind w:left="709" w:hanging="709"/>
        <w:jc w:val="both"/>
        <w:rPr>
          <w:rFonts w:ascii="Aptos" w:hAnsi="Aptos"/>
          <w:sz w:val="20"/>
          <w:szCs w:val="20"/>
        </w:rPr>
      </w:pPr>
      <w:r w:rsidRPr="00401D83">
        <w:rPr>
          <w:rFonts w:ascii="Aptos" w:hAnsi="Aptos"/>
          <w:sz w:val="20"/>
          <w:szCs w:val="20"/>
        </w:rPr>
        <w:t>Geltung von allgemeinen Geschäftsbedingungen (AGB)</w:t>
      </w:r>
    </w:p>
    <w:p w14:paraId="0941894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nicht ausdrücklich Gegenteiliges vereinbart wurde, gelten unsere, dem Vertragspartner bekannt gegebenen AGB.</w:t>
      </w:r>
    </w:p>
    <w:p w14:paraId="323C0172" w14:textId="77777777" w:rsidR="003020F4" w:rsidRPr="00BA7107" w:rsidRDefault="003020F4" w:rsidP="005A77E5">
      <w:pPr>
        <w:jc w:val="both"/>
        <w:rPr>
          <w:rFonts w:ascii="Aptos" w:hAnsi="Aptos"/>
          <w:sz w:val="20"/>
          <w:szCs w:val="20"/>
        </w:rPr>
      </w:pPr>
    </w:p>
    <w:p w14:paraId="4310430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stimmt zu, dass im Falle der Verwendung von AGB durch ihn im Zweifel von unseren Bedingungen auszugehen ist, auch wenn die Bedingungen des Vertragspartners unwidersprochen bleiben.</w:t>
      </w:r>
    </w:p>
    <w:p w14:paraId="61E89B31" w14:textId="77777777" w:rsidR="003020F4" w:rsidRPr="00BA7107" w:rsidRDefault="003020F4" w:rsidP="005A77E5">
      <w:pPr>
        <w:jc w:val="both"/>
        <w:rPr>
          <w:rFonts w:ascii="Aptos" w:hAnsi="Aptos"/>
          <w:sz w:val="20"/>
          <w:szCs w:val="20"/>
        </w:rPr>
      </w:pPr>
    </w:p>
    <w:p w14:paraId="3A88BFF8" w14:textId="3FD5EBCE" w:rsidR="003020F4" w:rsidRPr="00BA7107" w:rsidRDefault="003020F4" w:rsidP="008C0397">
      <w:pPr>
        <w:ind w:left="708"/>
        <w:jc w:val="both"/>
        <w:rPr>
          <w:rFonts w:ascii="Aptos" w:hAnsi="Aptos"/>
          <w:sz w:val="20"/>
          <w:szCs w:val="20"/>
        </w:rPr>
      </w:pPr>
      <w:r w:rsidRPr="00BA7107">
        <w:rPr>
          <w:rFonts w:ascii="Aptos" w:hAnsi="Aptos"/>
          <w:sz w:val="20"/>
          <w:szCs w:val="20"/>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2B39588C" w14:textId="77777777" w:rsidR="003020F4" w:rsidRPr="00BA7107" w:rsidRDefault="003020F4" w:rsidP="005A77E5">
      <w:pPr>
        <w:jc w:val="both"/>
        <w:rPr>
          <w:rFonts w:ascii="Aptos" w:hAnsi="Aptos"/>
          <w:sz w:val="20"/>
          <w:szCs w:val="20"/>
        </w:rPr>
      </w:pPr>
      <w:r w:rsidRPr="00BA7107">
        <w:rPr>
          <w:rFonts w:ascii="Aptos" w:hAnsi="Aptos"/>
          <w:sz w:val="20"/>
          <w:szCs w:val="20"/>
        </w:rPr>
        <w:t xml:space="preserve"> </w:t>
      </w:r>
    </w:p>
    <w:p w14:paraId="5206C953" w14:textId="5A43081E" w:rsidR="003020F4" w:rsidRPr="00401D83" w:rsidRDefault="003020F4" w:rsidP="00880072">
      <w:pPr>
        <w:pStyle w:val="Listenabsatz"/>
        <w:numPr>
          <w:ilvl w:val="1"/>
          <w:numId w:val="2"/>
        </w:numPr>
        <w:ind w:left="709" w:hanging="720"/>
        <w:jc w:val="both"/>
        <w:rPr>
          <w:rFonts w:ascii="Aptos" w:hAnsi="Aptos"/>
          <w:sz w:val="20"/>
          <w:szCs w:val="20"/>
        </w:rPr>
      </w:pPr>
      <w:r w:rsidRPr="00401D83">
        <w:rPr>
          <w:rFonts w:ascii="Aptos" w:hAnsi="Aptos"/>
          <w:sz w:val="20"/>
          <w:szCs w:val="20"/>
        </w:rPr>
        <w:t>Angebot</w:t>
      </w:r>
    </w:p>
    <w:p w14:paraId="04C53A1E" w14:textId="501CA5CD" w:rsidR="003020F4" w:rsidRPr="00BA7107" w:rsidRDefault="003020F4" w:rsidP="008C0397">
      <w:pPr>
        <w:ind w:firstLine="708"/>
        <w:jc w:val="both"/>
        <w:rPr>
          <w:rFonts w:ascii="Aptos" w:hAnsi="Aptos"/>
          <w:sz w:val="20"/>
          <w:szCs w:val="20"/>
        </w:rPr>
      </w:pPr>
      <w:r w:rsidRPr="00BA7107">
        <w:rPr>
          <w:rFonts w:ascii="Aptos" w:hAnsi="Aptos"/>
          <w:sz w:val="20"/>
          <w:szCs w:val="20"/>
        </w:rPr>
        <w:t>Unsere Angebote sind freibleibend.</w:t>
      </w:r>
    </w:p>
    <w:p w14:paraId="1D533BFC" w14:textId="77777777" w:rsidR="003020F4" w:rsidRPr="00BA7107" w:rsidRDefault="003020F4" w:rsidP="005A77E5">
      <w:pPr>
        <w:jc w:val="both"/>
        <w:rPr>
          <w:rFonts w:ascii="Aptos" w:hAnsi="Aptos"/>
          <w:sz w:val="20"/>
          <w:szCs w:val="20"/>
        </w:rPr>
      </w:pPr>
    </w:p>
    <w:p w14:paraId="1D30F709" w14:textId="753D231B" w:rsidR="003020F4" w:rsidRPr="009902AD" w:rsidRDefault="003020F4" w:rsidP="00880072">
      <w:pPr>
        <w:pStyle w:val="Listenabsatz"/>
        <w:numPr>
          <w:ilvl w:val="1"/>
          <w:numId w:val="2"/>
        </w:numPr>
        <w:ind w:hanging="720"/>
        <w:jc w:val="both"/>
        <w:rPr>
          <w:rFonts w:ascii="Aptos" w:hAnsi="Aptos"/>
          <w:sz w:val="20"/>
          <w:szCs w:val="20"/>
        </w:rPr>
      </w:pPr>
      <w:r w:rsidRPr="009902AD">
        <w:rPr>
          <w:rFonts w:ascii="Aptos" w:hAnsi="Aptos"/>
          <w:sz w:val="20"/>
          <w:szCs w:val="20"/>
        </w:rPr>
        <w:t>Kostenvoranschlag</w:t>
      </w:r>
    </w:p>
    <w:p w14:paraId="7A81C87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Kostenvoranschlag wird nach bestem Fachwissen erstellt, es kann jedoch keine Gewähr für die Richtigkeit übernommen werden. Sollten sich nach Auftragserteilung Kostenerhöhungen im Ausmaß von über 15 % ergeben, werden wir den Vertragspartner davon unverzüglich verständigen. Handelt es sich um unvermeidliche Kostenüberschreitungen bis 15 %, ist eine gesonderte Verständigung nicht erforderlich und sind wir berechtigt, diese Kosten ohne weiteres in Rechnung zu stellen.</w:t>
      </w:r>
    </w:p>
    <w:p w14:paraId="5FF57AC4" w14:textId="77777777" w:rsidR="003020F4" w:rsidRPr="00BA7107" w:rsidRDefault="003020F4" w:rsidP="005A77E5">
      <w:pPr>
        <w:jc w:val="both"/>
        <w:rPr>
          <w:rFonts w:ascii="Aptos" w:hAnsi="Aptos"/>
          <w:sz w:val="20"/>
          <w:szCs w:val="20"/>
        </w:rPr>
      </w:pPr>
    </w:p>
    <w:p w14:paraId="677387B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Sofern nichts anderes vereinbart wurde, sind wir berechtigt, Auftragsänderungen oder Zusatzaufträge zu angemessenen Preisen in Rechnung zu stellen.</w:t>
      </w:r>
    </w:p>
    <w:p w14:paraId="562B7C5B" w14:textId="77777777" w:rsidR="003020F4" w:rsidRPr="00BA7107" w:rsidRDefault="003020F4" w:rsidP="005A77E5">
      <w:pPr>
        <w:jc w:val="both"/>
        <w:rPr>
          <w:rFonts w:ascii="Aptos" w:hAnsi="Aptos"/>
          <w:sz w:val="20"/>
          <w:szCs w:val="20"/>
        </w:rPr>
      </w:pPr>
    </w:p>
    <w:p w14:paraId="5709AA84" w14:textId="6F3084D5" w:rsidR="003020F4" w:rsidRPr="00BA7107" w:rsidRDefault="003020F4" w:rsidP="008C0397">
      <w:pPr>
        <w:ind w:left="708"/>
        <w:jc w:val="both"/>
        <w:rPr>
          <w:rFonts w:ascii="Aptos" w:hAnsi="Aptos"/>
          <w:sz w:val="20"/>
          <w:szCs w:val="20"/>
        </w:rPr>
      </w:pPr>
      <w:r w:rsidRPr="00BA7107">
        <w:rPr>
          <w:rFonts w:ascii="Aptos" w:hAnsi="Aptos"/>
          <w:sz w:val="20"/>
          <w:szCs w:val="20"/>
        </w:rPr>
        <w:t>Kostenvoranschläge sind entgeltlich. Ein für den Kostenvoranschlag bezahltes Entgelt wird gutgeschrieben, wenn auf Grund dieses Kostenvoranschlages ein Auftrag erteilt wird.</w:t>
      </w:r>
    </w:p>
    <w:p w14:paraId="28DF5E40" w14:textId="77777777" w:rsidR="003020F4" w:rsidRPr="00BA7107" w:rsidRDefault="003020F4" w:rsidP="005A77E5">
      <w:pPr>
        <w:jc w:val="both"/>
        <w:rPr>
          <w:rFonts w:ascii="Aptos" w:hAnsi="Aptos"/>
          <w:sz w:val="20"/>
          <w:szCs w:val="20"/>
        </w:rPr>
      </w:pPr>
    </w:p>
    <w:p w14:paraId="1C2F7DFE" w14:textId="75C8F7F2" w:rsidR="003020F4" w:rsidRPr="00B33958" w:rsidRDefault="003020F4" w:rsidP="00880072">
      <w:pPr>
        <w:pStyle w:val="Listenabsatz"/>
        <w:numPr>
          <w:ilvl w:val="1"/>
          <w:numId w:val="2"/>
        </w:numPr>
        <w:ind w:hanging="720"/>
        <w:jc w:val="both"/>
        <w:rPr>
          <w:rFonts w:ascii="Aptos" w:hAnsi="Aptos"/>
          <w:sz w:val="20"/>
          <w:szCs w:val="20"/>
        </w:rPr>
      </w:pPr>
      <w:r w:rsidRPr="00B33958">
        <w:rPr>
          <w:rFonts w:ascii="Aptos" w:hAnsi="Aptos"/>
          <w:sz w:val="20"/>
          <w:szCs w:val="20"/>
        </w:rPr>
        <w:t>Schutz von Plänen und Unterlagen / Geheimhaltung</w:t>
      </w:r>
    </w:p>
    <w:p w14:paraId="65012A59" w14:textId="77777777" w:rsidR="003020F4" w:rsidRPr="00BA7107" w:rsidRDefault="003020F4" w:rsidP="008C0397">
      <w:pPr>
        <w:ind w:left="720"/>
        <w:jc w:val="both"/>
        <w:rPr>
          <w:rFonts w:ascii="Aptos" w:hAnsi="Aptos"/>
          <w:sz w:val="20"/>
          <w:szCs w:val="20"/>
        </w:rPr>
      </w:pPr>
      <w:r w:rsidRPr="00BA7107">
        <w:rPr>
          <w:rFonts w:ascii="Aptos" w:hAnsi="Aptos"/>
          <w:sz w:val="20"/>
          <w:szCs w:val="20"/>
        </w:rPr>
        <w:t>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p>
    <w:p w14:paraId="78C2978F" w14:textId="77777777" w:rsidR="003020F4" w:rsidRPr="00BA7107" w:rsidRDefault="003020F4" w:rsidP="005A77E5">
      <w:pPr>
        <w:jc w:val="both"/>
        <w:rPr>
          <w:rFonts w:ascii="Aptos" w:hAnsi="Aptos"/>
          <w:sz w:val="20"/>
          <w:szCs w:val="20"/>
        </w:rPr>
      </w:pPr>
    </w:p>
    <w:p w14:paraId="5C3D331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oben angeführte Unterlagen können jederzeit von uns zurückgefordert werden und sind uns jedenfalls unverzüglich unaufgefordert zurückzustellen, wenn der Vertrag nicht zustande kommt.</w:t>
      </w:r>
    </w:p>
    <w:p w14:paraId="32DF14F0" w14:textId="77777777" w:rsidR="003020F4" w:rsidRPr="00BA7107" w:rsidRDefault="003020F4" w:rsidP="005A77E5">
      <w:pPr>
        <w:jc w:val="both"/>
        <w:rPr>
          <w:rFonts w:ascii="Aptos" w:hAnsi="Aptos"/>
          <w:sz w:val="20"/>
          <w:szCs w:val="20"/>
        </w:rPr>
      </w:pPr>
    </w:p>
    <w:p w14:paraId="484D6FA4" w14:textId="149AD082"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verpflichtet sich im Übrigen zur Geheimhaltung des ihm aus der Geschäftsbeziehung zugegangenen Wissens Dritten gegenüber.</w:t>
      </w:r>
    </w:p>
    <w:p w14:paraId="5DC0B241" w14:textId="77777777" w:rsidR="003020F4" w:rsidRPr="00BA7107" w:rsidRDefault="003020F4" w:rsidP="005A77E5">
      <w:pPr>
        <w:jc w:val="both"/>
        <w:rPr>
          <w:rFonts w:ascii="Aptos" w:hAnsi="Aptos"/>
          <w:sz w:val="20"/>
          <w:szCs w:val="20"/>
        </w:rPr>
      </w:pPr>
    </w:p>
    <w:p w14:paraId="448352FC" w14:textId="1EF539B0" w:rsidR="003020F4" w:rsidRPr="00DB6083" w:rsidRDefault="003020F4" w:rsidP="00880072">
      <w:pPr>
        <w:pStyle w:val="Listenabsatz"/>
        <w:numPr>
          <w:ilvl w:val="1"/>
          <w:numId w:val="2"/>
        </w:numPr>
        <w:ind w:hanging="720"/>
        <w:jc w:val="both"/>
        <w:rPr>
          <w:rFonts w:ascii="Aptos" w:hAnsi="Aptos"/>
          <w:sz w:val="20"/>
          <w:szCs w:val="20"/>
        </w:rPr>
      </w:pPr>
      <w:r w:rsidRPr="00DB6083">
        <w:rPr>
          <w:rFonts w:ascii="Aptos" w:hAnsi="Aptos"/>
          <w:sz w:val="20"/>
          <w:szCs w:val="20"/>
        </w:rPr>
        <w:t>Preis (Kaufpreis, Werklohn)</w:t>
      </w:r>
    </w:p>
    <w:p w14:paraId="7D13728C" w14:textId="4E262A6F" w:rsidR="003020F4" w:rsidRPr="00BA7107" w:rsidRDefault="003020F4" w:rsidP="008C0397">
      <w:pPr>
        <w:ind w:left="708"/>
        <w:jc w:val="both"/>
        <w:rPr>
          <w:rFonts w:ascii="Aptos" w:hAnsi="Aptos"/>
          <w:sz w:val="20"/>
          <w:szCs w:val="20"/>
        </w:rPr>
      </w:pPr>
      <w:r w:rsidRPr="00BA7107">
        <w:rPr>
          <w:rFonts w:ascii="Aptos" w:hAnsi="Aptos"/>
          <w:sz w:val="20"/>
          <w:szCs w:val="20"/>
        </w:rPr>
        <w:t xml:space="preserve">Wir sind berechtigt, die von uns zu erbringende Werkleistung mangels anderer Vereinbarung nach dem tatsächlichen Anfall und dem uns daraus entstandenen Aufwand in Rechnung zu stellen. Diese Rechnungen sind binnen </w:t>
      </w:r>
      <w:r w:rsidR="00FC18B1">
        <w:rPr>
          <w:rFonts w:ascii="Aptos" w:hAnsi="Aptos"/>
          <w:sz w:val="20"/>
          <w:szCs w:val="20"/>
        </w:rPr>
        <w:t>7</w:t>
      </w:r>
      <w:r w:rsidRPr="00BA7107">
        <w:rPr>
          <w:rFonts w:ascii="Aptos" w:hAnsi="Aptos"/>
          <w:sz w:val="20"/>
          <w:szCs w:val="20"/>
        </w:rPr>
        <w:t xml:space="preserve"> Tagen ab Rechnungseingang zu bezahlen. Für jede Arbeitsstunde einschließlich Wegzeiten werden </w:t>
      </w:r>
      <w:r w:rsidR="007A2273" w:rsidRPr="00BA7107">
        <w:rPr>
          <w:rFonts w:ascii="Aptos" w:hAnsi="Aptos"/>
          <w:sz w:val="20"/>
          <w:szCs w:val="20"/>
        </w:rPr>
        <w:t>EUR</w:t>
      </w:r>
      <w:r w:rsidR="007A2273">
        <w:rPr>
          <w:rFonts w:ascii="Aptos" w:hAnsi="Aptos"/>
          <w:sz w:val="20"/>
          <w:szCs w:val="20"/>
        </w:rPr>
        <w:t xml:space="preserve"> </w:t>
      </w:r>
      <w:r w:rsidR="00FC18B1">
        <w:rPr>
          <w:rFonts w:ascii="Aptos" w:hAnsi="Aptos"/>
          <w:sz w:val="20"/>
          <w:szCs w:val="20"/>
        </w:rPr>
        <w:t>2</w:t>
      </w:r>
      <w:r w:rsidR="007A2273">
        <w:rPr>
          <w:rFonts w:ascii="Aptos" w:hAnsi="Aptos"/>
          <w:sz w:val="20"/>
          <w:szCs w:val="20"/>
        </w:rPr>
        <w:t>9</w:t>
      </w:r>
      <w:r w:rsidR="00903495">
        <w:rPr>
          <w:rFonts w:ascii="Aptos" w:hAnsi="Aptos"/>
          <w:sz w:val="20"/>
          <w:szCs w:val="20"/>
        </w:rPr>
        <w:t>0</w:t>
      </w:r>
      <w:r w:rsidRPr="00BA7107">
        <w:rPr>
          <w:rFonts w:ascii="Aptos" w:hAnsi="Aptos"/>
          <w:sz w:val="20"/>
          <w:szCs w:val="20"/>
        </w:rPr>
        <w:t xml:space="preserve"> in Rechnung gestellt. Angefangene Stunden auch von Wegzeiten werden als volle Stunden verrechnet. </w:t>
      </w:r>
    </w:p>
    <w:p w14:paraId="6E1E5F5D" w14:textId="77777777" w:rsidR="003020F4" w:rsidRPr="00BA7107" w:rsidRDefault="003020F4" w:rsidP="005A77E5">
      <w:pPr>
        <w:jc w:val="both"/>
        <w:rPr>
          <w:rFonts w:ascii="Aptos" w:hAnsi="Aptos"/>
          <w:sz w:val="20"/>
          <w:szCs w:val="20"/>
        </w:rPr>
      </w:pPr>
    </w:p>
    <w:p w14:paraId="1E3D7264" w14:textId="3A58A9C1" w:rsidR="003020F4" w:rsidRPr="00BA7107" w:rsidRDefault="003020F4" w:rsidP="008C0397">
      <w:pPr>
        <w:ind w:left="708"/>
        <w:jc w:val="both"/>
        <w:rPr>
          <w:rFonts w:ascii="Aptos" w:hAnsi="Aptos"/>
          <w:sz w:val="20"/>
          <w:szCs w:val="20"/>
        </w:rPr>
      </w:pPr>
      <w:r w:rsidRPr="00BA7107">
        <w:rPr>
          <w:rFonts w:ascii="Aptos" w:hAnsi="Aptos"/>
          <w:sz w:val="20"/>
          <w:szCs w:val="20"/>
        </w:rPr>
        <w:t xml:space="preserve">Wird gegen unsere Rechnung binnen </w:t>
      </w:r>
      <w:r w:rsidR="00273495">
        <w:rPr>
          <w:rFonts w:ascii="Aptos" w:hAnsi="Aptos"/>
          <w:sz w:val="20"/>
          <w:szCs w:val="20"/>
        </w:rPr>
        <w:t>3</w:t>
      </w:r>
      <w:r w:rsidR="00903495">
        <w:rPr>
          <w:rFonts w:ascii="Aptos" w:hAnsi="Aptos"/>
          <w:sz w:val="20"/>
          <w:szCs w:val="20"/>
        </w:rPr>
        <w:t xml:space="preserve"> </w:t>
      </w:r>
      <w:r w:rsidRPr="00BA7107">
        <w:rPr>
          <w:rFonts w:ascii="Aptos" w:hAnsi="Aptos"/>
          <w:sz w:val="20"/>
          <w:szCs w:val="20"/>
        </w:rPr>
        <w:t xml:space="preserve">Wochen kein begründeter Einspruch schriftlich erhoben, gilt sie jedenfalls als genehmigt. </w:t>
      </w:r>
    </w:p>
    <w:p w14:paraId="365A26B1" w14:textId="77777777" w:rsidR="003020F4" w:rsidRPr="00BA7107" w:rsidRDefault="003020F4" w:rsidP="005A77E5">
      <w:pPr>
        <w:jc w:val="both"/>
        <w:rPr>
          <w:rFonts w:ascii="Aptos" w:hAnsi="Aptos"/>
          <w:sz w:val="20"/>
          <w:szCs w:val="20"/>
        </w:rPr>
      </w:pPr>
    </w:p>
    <w:p w14:paraId="3B8B2F4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Wir sind ausdrücklich berechtigt, auch Teilabrechnungen vorzunehmen, sofern die Leistung in Teilen erbracht wird.</w:t>
      </w:r>
    </w:p>
    <w:p w14:paraId="65A10ACF" w14:textId="77777777" w:rsidR="003020F4" w:rsidRPr="00BA7107" w:rsidRDefault="003020F4" w:rsidP="005A77E5">
      <w:pPr>
        <w:jc w:val="both"/>
        <w:rPr>
          <w:rFonts w:ascii="Aptos" w:hAnsi="Aptos"/>
          <w:sz w:val="20"/>
          <w:szCs w:val="20"/>
        </w:rPr>
      </w:pPr>
    </w:p>
    <w:p w14:paraId="6E288F7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von uns genannten Preise sind, sofern nichts anderes ausdrücklich vermerkt ist, exklusive Umsatzsteuer zu verstehen. Im Verrechnungsfalle wird die gesetzliche Umsatzsteuer zu diesen Preisen hinzugerechnet.</w:t>
      </w:r>
    </w:p>
    <w:p w14:paraId="2515F559" w14:textId="77777777" w:rsidR="003020F4" w:rsidRPr="00BA7107" w:rsidRDefault="003020F4" w:rsidP="005A77E5">
      <w:pPr>
        <w:jc w:val="both"/>
        <w:rPr>
          <w:rFonts w:ascii="Aptos" w:hAnsi="Aptos"/>
          <w:sz w:val="20"/>
          <w:szCs w:val="20"/>
        </w:rPr>
      </w:pPr>
    </w:p>
    <w:p w14:paraId="567214B2" w14:textId="478F29CA" w:rsidR="003020F4" w:rsidRPr="00273495" w:rsidRDefault="003020F4" w:rsidP="00880072">
      <w:pPr>
        <w:pStyle w:val="Listenabsatz"/>
        <w:numPr>
          <w:ilvl w:val="1"/>
          <w:numId w:val="2"/>
        </w:numPr>
        <w:ind w:hanging="720"/>
        <w:jc w:val="both"/>
        <w:rPr>
          <w:rFonts w:ascii="Aptos" w:hAnsi="Aptos"/>
          <w:sz w:val="20"/>
          <w:szCs w:val="20"/>
        </w:rPr>
      </w:pPr>
      <w:r w:rsidRPr="00273495">
        <w:rPr>
          <w:rFonts w:ascii="Aptos" w:hAnsi="Aptos"/>
          <w:sz w:val="20"/>
          <w:szCs w:val="20"/>
        </w:rPr>
        <w:t>Wertsicherungsklausel</w:t>
      </w:r>
    </w:p>
    <w:p w14:paraId="7190E7CC" w14:textId="136D9A11" w:rsidR="003020F4" w:rsidRPr="00BA7107" w:rsidRDefault="003020F4" w:rsidP="008C0397">
      <w:pPr>
        <w:ind w:left="708"/>
        <w:jc w:val="both"/>
        <w:rPr>
          <w:rFonts w:ascii="Aptos" w:hAnsi="Aptos"/>
          <w:sz w:val="20"/>
          <w:szCs w:val="20"/>
        </w:rPr>
      </w:pPr>
      <w:r w:rsidRPr="00BA7107">
        <w:rPr>
          <w:rFonts w:ascii="Aptos" w:hAnsi="Aptos"/>
          <w:sz w:val="20"/>
          <w:szCs w:val="20"/>
        </w:rPr>
        <w:t xml:space="preserve">Es wird ausdrücklich Wertbeständigkeit der Forderung samt Nebenforderungen vereinbart. Als Maß der Berechnung der Wertbeständigkeit dient der vom österreichischen statistischen Zentralamt monatlich verlautbarte </w:t>
      </w:r>
      <w:r w:rsidR="00C2354F" w:rsidRPr="00BA7107">
        <w:rPr>
          <w:rFonts w:ascii="Aptos" w:hAnsi="Aptos"/>
          <w:sz w:val="20"/>
          <w:szCs w:val="20"/>
        </w:rPr>
        <w:t>Verbraucherpreisindex oder</w:t>
      </w:r>
      <w:r w:rsidRPr="00BA7107">
        <w:rPr>
          <w:rFonts w:ascii="Aptos" w:hAnsi="Aptos"/>
          <w:sz w:val="20"/>
          <w:szCs w:val="20"/>
        </w:rPr>
        <w:t xml:space="preserve"> einer an seine Stelle tretende Index.</w:t>
      </w:r>
    </w:p>
    <w:p w14:paraId="5F1975F8" w14:textId="77777777" w:rsidR="003020F4" w:rsidRPr="00BA7107" w:rsidRDefault="003020F4" w:rsidP="005A77E5">
      <w:pPr>
        <w:jc w:val="both"/>
        <w:rPr>
          <w:rFonts w:ascii="Aptos" w:hAnsi="Aptos"/>
          <w:sz w:val="20"/>
          <w:szCs w:val="20"/>
        </w:rPr>
      </w:pPr>
    </w:p>
    <w:p w14:paraId="6ECF847B" w14:textId="1555371C" w:rsidR="003020F4" w:rsidRPr="00BA7107" w:rsidRDefault="003020F4" w:rsidP="008C0397">
      <w:pPr>
        <w:ind w:left="708"/>
        <w:jc w:val="both"/>
        <w:rPr>
          <w:rFonts w:ascii="Aptos" w:hAnsi="Aptos"/>
          <w:sz w:val="20"/>
          <w:szCs w:val="20"/>
        </w:rPr>
      </w:pPr>
      <w:r w:rsidRPr="00BA7107">
        <w:rPr>
          <w:rFonts w:ascii="Aptos" w:hAnsi="Aptos"/>
          <w:sz w:val="20"/>
          <w:szCs w:val="20"/>
        </w:rPr>
        <w:t xml:space="preserve">Als Bezugsgröße für diesen Vertrag dient die für den Monat des Vertragsabschlusses errechnete Indexzahl. Schwankungen der Indexzahl nach oben oder unten bis ausschließlich </w:t>
      </w:r>
      <w:r w:rsidR="004C6607">
        <w:rPr>
          <w:rFonts w:ascii="Aptos" w:hAnsi="Aptos"/>
          <w:sz w:val="20"/>
          <w:szCs w:val="20"/>
        </w:rPr>
        <w:t>0,5</w:t>
      </w:r>
      <w:r w:rsidRPr="00BA7107">
        <w:rPr>
          <w:rFonts w:ascii="Aptos" w:hAnsi="Aptos"/>
          <w:sz w:val="20"/>
          <w:szCs w:val="20"/>
        </w:rPr>
        <w:t>% bleiben unberücksichtigt und werden erst bei Überschreiten dieses Spielraumes in vollem Ausmaß in Rechnung gestellt. Dieser Spielraum ist bei jedem Überschreiten nach oben oder unten neu zu berechnen, wobei stets die erste außerhalb des jeweils geltenden Spielraums gelegene Indexzahl die Grundlage sowohl für Neufestsetzung des Forderungsbetrages als auch für die Berechnung des neuen Spielraums zu bilden hat. Die sich so ergebenden Beträge sind auf eine Dezimalstelle kaufmännisch zu runden.</w:t>
      </w:r>
    </w:p>
    <w:p w14:paraId="3025F8D4" w14:textId="77777777" w:rsidR="003020F4" w:rsidRPr="00BA7107" w:rsidRDefault="003020F4" w:rsidP="005A77E5">
      <w:pPr>
        <w:jc w:val="both"/>
        <w:rPr>
          <w:rFonts w:ascii="Aptos" w:hAnsi="Aptos"/>
          <w:sz w:val="20"/>
          <w:szCs w:val="20"/>
        </w:rPr>
      </w:pPr>
    </w:p>
    <w:p w14:paraId="3BC7B2A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Sollten sich die Lohnkosten danach aufgrund kollektivvertraglicher Regelungen in der Branche oder aufgrund innerbetrieblicher Abschlüsse oder andere, zur Leistungserstellung notwendige Kosten wie jene für Materialien, Energie, Transporte, Fremdarbeiten, Finanzierung, etc. verändern, so sind wir berechtigt bzw. verpflichtet, die Preise entsprechend nach oben oder unten anzupassen.</w:t>
      </w:r>
    </w:p>
    <w:p w14:paraId="14248A63" w14:textId="77777777" w:rsidR="003020F4" w:rsidRPr="00BA7107" w:rsidRDefault="003020F4" w:rsidP="005A77E5">
      <w:pPr>
        <w:jc w:val="both"/>
        <w:rPr>
          <w:rFonts w:ascii="Aptos" w:hAnsi="Aptos"/>
          <w:sz w:val="20"/>
          <w:szCs w:val="20"/>
        </w:rPr>
      </w:pPr>
    </w:p>
    <w:p w14:paraId="5A6634D0" w14:textId="6837F436" w:rsidR="003020F4" w:rsidRPr="001C5C2A" w:rsidRDefault="003020F4" w:rsidP="00880072">
      <w:pPr>
        <w:pStyle w:val="Listenabsatz"/>
        <w:numPr>
          <w:ilvl w:val="1"/>
          <w:numId w:val="2"/>
        </w:numPr>
        <w:ind w:hanging="720"/>
        <w:jc w:val="both"/>
        <w:rPr>
          <w:rFonts w:ascii="Aptos" w:hAnsi="Aptos"/>
          <w:sz w:val="20"/>
          <w:szCs w:val="20"/>
        </w:rPr>
      </w:pPr>
      <w:r w:rsidRPr="005542AC">
        <w:rPr>
          <w:rFonts w:ascii="Aptos" w:hAnsi="Aptos"/>
          <w:sz w:val="20"/>
          <w:szCs w:val="20"/>
        </w:rPr>
        <w:t>Zahlungsbedingungen</w:t>
      </w:r>
    </w:p>
    <w:p w14:paraId="1E04F398" w14:textId="68D141F8" w:rsidR="003020F4" w:rsidRPr="00BA7107" w:rsidRDefault="003020F4" w:rsidP="008C0397">
      <w:pPr>
        <w:ind w:left="708"/>
        <w:jc w:val="both"/>
        <w:rPr>
          <w:rFonts w:ascii="Aptos" w:hAnsi="Aptos"/>
          <w:sz w:val="20"/>
          <w:szCs w:val="20"/>
        </w:rPr>
      </w:pPr>
      <w:r w:rsidRPr="00BA7107">
        <w:rPr>
          <w:rFonts w:ascii="Aptos" w:hAnsi="Aptos"/>
          <w:sz w:val="20"/>
          <w:szCs w:val="20"/>
        </w:rPr>
        <w:t xml:space="preserve">Der Kaufpreis/Werklohn ist binnen </w:t>
      </w:r>
      <w:r w:rsidR="00496945">
        <w:rPr>
          <w:rFonts w:ascii="Aptos" w:hAnsi="Aptos"/>
          <w:sz w:val="20"/>
          <w:szCs w:val="20"/>
        </w:rPr>
        <w:t>10</w:t>
      </w:r>
      <w:r w:rsidRPr="00BA7107">
        <w:rPr>
          <w:rFonts w:ascii="Aptos" w:hAnsi="Aptos"/>
          <w:sz w:val="20"/>
          <w:szCs w:val="20"/>
        </w:rPr>
        <w:t xml:space="preserve"> Tagen ab Rechnungseingang, ohne jeden Abzug und spesenfrei zu bezahlen.</w:t>
      </w:r>
    </w:p>
    <w:p w14:paraId="6731F965" w14:textId="77777777" w:rsidR="003020F4" w:rsidRPr="00BA7107" w:rsidRDefault="003020F4" w:rsidP="005A77E5">
      <w:pPr>
        <w:jc w:val="both"/>
        <w:rPr>
          <w:rFonts w:ascii="Aptos" w:hAnsi="Aptos"/>
          <w:sz w:val="20"/>
          <w:szCs w:val="20"/>
        </w:rPr>
      </w:pPr>
    </w:p>
    <w:p w14:paraId="03398AB6" w14:textId="5F3B5168" w:rsidR="003020F4" w:rsidRPr="00536012" w:rsidRDefault="003020F4" w:rsidP="00880072">
      <w:pPr>
        <w:pStyle w:val="Listenabsatz"/>
        <w:numPr>
          <w:ilvl w:val="1"/>
          <w:numId w:val="2"/>
        </w:numPr>
        <w:ind w:hanging="720"/>
        <w:jc w:val="both"/>
        <w:rPr>
          <w:rFonts w:ascii="Aptos" w:hAnsi="Aptos"/>
          <w:sz w:val="20"/>
          <w:szCs w:val="20"/>
        </w:rPr>
      </w:pPr>
      <w:r w:rsidRPr="00536012">
        <w:rPr>
          <w:rFonts w:ascii="Aptos" w:hAnsi="Aptos"/>
          <w:sz w:val="20"/>
          <w:szCs w:val="20"/>
        </w:rPr>
        <w:t>Verzugszinsen</w:t>
      </w:r>
    </w:p>
    <w:p w14:paraId="518B14A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Selbst bei unverschuldetem Zahlungsverzug des Käufers/Werkbestellers sind wir berechtigt, Verzugszinsen in der Höhe von 10 % über dem Basiszinssatz jährlich zu verrechnen; hierdurch werden Ansprüche auf Ersatz nachgewiesener höherer Zinsen nicht beeinträchtigt.</w:t>
      </w:r>
    </w:p>
    <w:p w14:paraId="0002BCEA" w14:textId="77777777" w:rsidR="003020F4" w:rsidRPr="00BA7107" w:rsidRDefault="003020F4" w:rsidP="005A77E5">
      <w:pPr>
        <w:jc w:val="both"/>
        <w:rPr>
          <w:rFonts w:ascii="Aptos" w:hAnsi="Aptos"/>
          <w:sz w:val="20"/>
          <w:szCs w:val="20"/>
        </w:rPr>
      </w:pPr>
    </w:p>
    <w:p w14:paraId="041600AD" w14:textId="000AD1E1" w:rsidR="003020F4" w:rsidRPr="008C2FFD" w:rsidRDefault="003020F4" w:rsidP="00880072">
      <w:pPr>
        <w:pStyle w:val="Listenabsatz"/>
        <w:numPr>
          <w:ilvl w:val="1"/>
          <w:numId w:val="2"/>
        </w:numPr>
        <w:ind w:hanging="720"/>
        <w:jc w:val="both"/>
        <w:rPr>
          <w:rFonts w:ascii="Aptos" w:hAnsi="Aptos"/>
          <w:sz w:val="20"/>
          <w:szCs w:val="20"/>
        </w:rPr>
      </w:pPr>
      <w:r w:rsidRPr="008C2FFD">
        <w:rPr>
          <w:rFonts w:ascii="Aptos" w:hAnsi="Aptos"/>
          <w:sz w:val="20"/>
          <w:szCs w:val="20"/>
        </w:rPr>
        <w:t>Mahn- und Inkassokosten</w:t>
      </w:r>
    </w:p>
    <w:p w14:paraId="29CDD123" w14:textId="119EB941" w:rsidR="003020F4" w:rsidRPr="00BA7107" w:rsidRDefault="003020F4" w:rsidP="008C0397">
      <w:pPr>
        <w:ind w:left="708"/>
        <w:jc w:val="both"/>
        <w:rPr>
          <w:rFonts w:ascii="Aptos" w:hAnsi="Aptos"/>
          <w:sz w:val="20"/>
          <w:szCs w:val="20"/>
        </w:rPr>
      </w:pPr>
      <w:r w:rsidRPr="00BA7107">
        <w:rPr>
          <w:rFonts w:ascii="Aptos" w:hAnsi="Aptos"/>
          <w:sz w:val="20"/>
          <w:szCs w:val="20"/>
        </w:rPr>
        <w:t xml:space="preserve">Im Falle des Zahlungsverzuges ist der Vertragspartner gemäß § 458 UGB verschuldensunabhängig verpflichtet, als Entschädigung für unsererseits entstandene Betreibungskosten einen Pauschalbetrag von </w:t>
      </w:r>
      <w:r w:rsidR="002D3FA8">
        <w:rPr>
          <w:rFonts w:ascii="Aptos" w:hAnsi="Aptos"/>
          <w:sz w:val="20"/>
          <w:szCs w:val="20"/>
        </w:rPr>
        <w:t>7</w:t>
      </w:r>
      <w:r w:rsidRPr="00BA7107">
        <w:rPr>
          <w:rFonts w:ascii="Aptos" w:hAnsi="Aptos"/>
          <w:sz w:val="20"/>
          <w:szCs w:val="20"/>
        </w:rPr>
        <w:t>0 EUR zu entrichten. Im Falle der Beiziehung eines Inkassobüros verpflichtet sich der Vertragspartner darüber hinaus, die uns dadurch entstehenden Kosten, soweit diese nicht die Höchstsätze der Inkassobüros gebührenden Vergütungen laut Verordnung des BMWA überschreiten, zu ersetzen.</w:t>
      </w:r>
    </w:p>
    <w:p w14:paraId="556FE727" w14:textId="77777777" w:rsidR="003020F4" w:rsidRDefault="003020F4" w:rsidP="005A77E5">
      <w:pPr>
        <w:jc w:val="both"/>
        <w:rPr>
          <w:rFonts w:ascii="Aptos" w:hAnsi="Aptos"/>
          <w:sz w:val="20"/>
          <w:szCs w:val="20"/>
        </w:rPr>
      </w:pPr>
    </w:p>
    <w:p w14:paraId="3AA1A29F" w14:textId="3165DC73" w:rsidR="005568C9" w:rsidRPr="00CA250D" w:rsidRDefault="005568C9" w:rsidP="00880072">
      <w:pPr>
        <w:pStyle w:val="Listenabsatz"/>
        <w:numPr>
          <w:ilvl w:val="1"/>
          <w:numId w:val="2"/>
        </w:numPr>
        <w:ind w:hanging="720"/>
        <w:jc w:val="both"/>
        <w:rPr>
          <w:rFonts w:ascii="Aptos" w:hAnsi="Aptos"/>
          <w:sz w:val="20"/>
          <w:szCs w:val="20"/>
        </w:rPr>
      </w:pPr>
      <w:r>
        <w:rPr>
          <w:rFonts w:ascii="Aptos" w:hAnsi="Aptos"/>
          <w:sz w:val="20"/>
          <w:szCs w:val="20"/>
        </w:rPr>
        <w:t>Transport und Gefahrtragung</w:t>
      </w:r>
    </w:p>
    <w:p w14:paraId="37ED64C9" w14:textId="4CA8DBFA"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ausdrücklicher gegenteiliger Vereinbarung </w:t>
      </w:r>
      <w:proofErr w:type="gramStart"/>
      <w:r w:rsidRPr="00BA7107">
        <w:rPr>
          <w:rFonts w:ascii="Aptos" w:hAnsi="Aptos"/>
          <w:sz w:val="20"/>
          <w:szCs w:val="20"/>
        </w:rPr>
        <w:t>trägt</w:t>
      </w:r>
      <w:proofErr w:type="gramEnd"/>
      <w:r w:rsidRPr="00BA7107">
        <w:rPr>
          <w:rFonts w:ascii="Aptos" w:hAnsi="Aptos"/>
          <w:sz w:val="20"/>
          <w:szCs w:val="20"/>
        </w:rPr>
        <w:t xml:space="preserve"> die Kosten und das Risiko des Transportes bei Lieferungen unser Vertragspartner.</w:t>
      </w:r>
    </w:p>
    <w:p w14:paraId="1FB2498C" w14:textId="269C13B6" w:rsidR="003020F4" w:rsidRPr="00BA7107" w:rsidRDefault="003020F4" w:rsidP="008C0397">
      <w:pPr>
        <w:ind w:left="708"/>
        <w:jc w:val="both"/>
        <w:rPr>
          <w:rFonts w:ascii="Aptos" w:hAnsi="Aptos"/>
          <w:sz w:val="20"/>
          <w:szCs w:val="20"/>
        </w:rPr>
      </w:pPr>
      <w:r w:rsidRPr="00BA7107">
        <w:rPr>
          <w:rFonts w:ascii="Aptos" w:hAnsi="Aptos"/>
          <w:sz w:val="20"/>
          <w:szCs w:val="20"/>
        </w:rPr>
        <w:t xml:space="preserve">Befindet sich der Vertragspartner in Annahmeverzug, sind wir berechtigt, die Ware bei uns einzulagern, wofür wir eine Lagergebühr von </w:t>
      </w:r>
      <w:r w:rsidR="0052289B">
        <w:rPr>
          <w:rFonts w:ascii="Aptos" w:hAnsi="Aptos"/>
          <w:sz w:val="20"/>
          <w:szCs w:val="20"/>
        </w:rPr>
        <w:t>19</w:t>
      </w:r>
      <w:r w:rsidRPr="00BA7107">
        <w:rPr>
          <w:rFonts w:ascii="Aptos" w:hAnsi="Aptos"/>
          <w:sz w:val="20"/>
          <w:szCs w:val="20"/>
        </w:rPr>
        <w:t xml:space="preserve"> EUR pro Tag</w:t>
      </w:r>
      <w:r w:rsidR="0052289B">
        <w:rPr>
          <w:rFonts w:ascii="Aptos" w:hAnsi="Aptos"/>
          <w:sz w:val="20"/>
          <w:szCs w:val="20"/>
        </w:rPr>
        <w:t xml:space="preserve"> und pro Palette</w:t>
      </w:r>
      <w:r w:rsidRPr="00BA7107">
        <w:rPr>
          <w:rFonts w:ascii="Aptos" w:hAnsi="Aptos"/>
          <w:sz w:val="20"/>
          <w:szCs w:val="20"/>
        </w:rPr>
        <w:t xml:space="preserve"> in Rechnung stellen.</w:t>
      </w:r>
    </w:p>
    <w:p w14:paraId="15BC5402" w14:textId="77777777" w:rsidR="003020F4" w:rsidRPr="00BA7107" w:rsidRDefault="003020F4" w:rsidP="005A77E5">
      <w:pPr>
        <w:jc w:val="both"/>
        <w:rPr>
          <w:rFonts w:ascii="Aptos" w:hAnsi="Aptos"/>
          <w:sz w:val="20"/>
          <w:szCs w:val="20"/>
        </w:rPr>
      </w:pPr>
    </w:p>
    <w:p w14:paraId="74EF8386" w14:textId="570FD943" w:rsidR="003020F4" w:rsidRPr="0052289B" w:rsidRDefault="003020F4" w:rsidP="00880072">
      <w:pPr>
        <w:pStyle w:val="Listenabsatz"/>
        <w:numPr>
          <w:ilvl w:val="1"/>
          <w:numId w:val="2"/>
        </w:numPr>
        <w:ind w:hanging="720"/>
        <w:jc w:val="both"/>
        <w:rPr>
          <w:rFonts w:ascii="Aptos" w:hAnsi="Aptos"/>
          <w:sz w:val="20"/>
          <w:szCs w:val="20"/>
        </w:rPr>
      </w:pPr>
      <w:r w:rsidRPr="0052289B">
        <w:rPr>
          <w:rFonts w:ascii="Aptos" w:hAnsi="Aptos"/>
          <w:sz w:val="20"/>
          <w:szCs w:val="20"/>
        </w:rPr>
        <w:t xml:space="preserve"> Eigentumsvorbehalt</w:t>
      </w:r>
    </w:p>
    <w:p w14:paraId="2395B1BA"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Die Ware bleibt bis zur vollständigen Bezahlung des Kaufpreises und aller Kosten und Spesen unser Eigentum. Eine Weiterveräußerung ist nur zulässig, wenn uns diese rechtzeitig vorher unter Anführung des Namens bzw. der Firma und der genauen Geschäftsanschrift des Käufers bekannt gegeben wurde und wir der Veräußerung zustimmen. Im Falle unserer Zustimmung gilt die Kaufpreisforderung als an uns abgetreten und sind wir jederzeit befugt, den Drittschuldner von dieser Abtretung zu verständigen. </w:t>
      </w:r>
    </w:p>
    <w:p w14:paraId="40D004C3" w14:textId="77777777" w:rsidR="003020F4" w:rsidRPr="00BA7107" w:rsidRDefault="003020F4" w:rsidP="005A77E5">
      <w:pPr>
        <w:jc w:val="both"/>
        <w:rPr>
          <w:rFonts w:ascii="Aptos" w:hAnsi="Aptos"/>
          <w:sz w:val="20"/>
          <w:szCs w:val="20"/>
        </w:rPr>
      </w:pPr>
    </w:p>
    <w:p w14:paraId="07537EAA"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einer Mehrzahl von Forderungen unsererseits, werden Zahlungen des Schuldners primär jenen unserer Forderungen zugerechnet, die nicht (mehr) durch einen Eigentumsvorbehalt oder andere Sicherungsmittel gesichert sind.</w:t>
      </w:r>
    </w:p>
    <w:p w14:paraId="292F00B9" w14:textId="77777777" w:rsidR="003020F4" w:rsidRPr="00BA7107" w:rsidRDefault="003020F4" w:rsidP="005A77E5">
      <w:pPr>
        <w:jc w:val="both"/>
        <w:rPr>
          <w:rFonts w:ascii="Aptos" w:hAnsi="Aptos"/>
          <w:sz w:val="20"/>
          <w:szCs w:val="20"/>
        </w:rPr>
      </w:pPr>
    </w:p>
    <w:p w14:paraId="048B474E" w14:textId="24F7C7CC" w:rsidR="003020F4" w:rsidRPr="00BA7107" w:rsidRDefault="003020F4" w:rsidP="008C0397">
      <w:pPr>
        <w:ind w:left="708"/>
        <w:jc w:val="both"/>
        <w:rPr>
          <w:rFonts w:ascii="Aptos" w:hAnsi="Aptos"/>
          <w:sz w:val="20"/>
          <w:szCs w:val="20"/>
        </w:rPr>
      </w:pPr>
      <w:r w:rsidRPr="00BA7107">
        <w:rPr>
          <w:rFonts w:ascii="Aptos" w:hAnsi="Aptos"/>
          <w:sz w:val="20"/>
          <w:szCs w:val="20"/>
        </w:rPr>
        <w:t>Im Falle des Verzuges sind wir berechtigt, unsere Rechte aus dem Eigentumsvorbehalt geltend zu machen. Es wird vereinbart, dass in der Geltendmachung des Eigentumsvorbehalts kein Rücktritt vom Vertrag liegt, außer, wir erklären den Rücktritt vom Vertrag ausdrücklich.</w:t>
      </w:r>
    </w:p>
    <w:p w14:paraId="6E3B4044" w14:textId="77777777" w:rsidR="003020F4" w:rsidRPr="00BA7107" w:rsidRDefault="003020F4" w:rsidP="005A77E5">
      <w:pPr>
        <w:jc w:val="both"/>
        <w:rPr>
          <w:rFonts w:ascii="Aptos" w:hAnsi="Aptos"/>
          <w:sz w:val="20"/>
          <w:szCs w:val="20"/>
        </w:rPr>
      </w:pPr>
    </w:p>
    <w:p w14:paraId="1FD5984F" w14:textId="6D7C0E14" w:rsidR="00FD56CE" w:rsidRPr="00FD56CE" w:rsidRDefault="003020F4" w:rsidP="00880072">
      <w:pPr>
        <w:pStyle w:val="Listenabsatz"/>
        <w:numPr>
          <w:ilvl w:val="1"/>
          <w:numId w:val="2"/>
        </w:numPr>
        <w:ind w:hanging="720"/>
        <w:jc w:val="both"/>
        <w:rPr>
          <w:rFonts w:ascii="Aptos" w:hAnsi="Aptos"/>
          <w:sz w:val="20"/>
          <w:szCs w:val="20"/>
        </w:rPr>
      </w:pPr>
      <w:r w:rsidRPr="00FD56CE">
        <w:rPr>
          <w:rFonts w:ascii="Aptos" w:hAnsi="Aptos"/>
          <w:sz w:val="20"/>
          <w:szCs w:val="20"/>
        </w:rPr>
        <w:t>Erfüllungsort</w:t>
      </w:r>
    </w:p>
    <w:p w14:paraId="6F223EC9" w14:textId="2DB17750" w:rsidR="003020F4" w:rsidRPr="00BA7107" w:rsidRDefault="003020F4" w:rsidP="008C0397">
      <w:pPr>
        <w:ind w:left="708"/>
        <w:jc w:val="both"/>
        <w:rPr>
          <w:rFonts w:ascii="Aptos" w:hAnsi="Aptos"/>
          <w:sz w:val="20"/>
          <w:szCs w:val="20"/>
        </w:rPr>
      </w:pPr>
      <w:r w:rsidRPr="00BA7107">
        <w:rPr>
          <w:rFonts w:ascii="Aptos" w:hAnsi="Aptos"/>
          <w:sz w:val="20"/>
          <w:szCs w:val="20"/>
        </w:rPr>
        <w:t xml:space="preserve">Erfüllungsort ist sowohl für unsere Leistung als auch die Gegenleistung </w:t>
      </w:r>
      <w:r w:rsidR="00CF25DC">
        <w:rPr>
          <w:rFonts w:ascii="Aptos" w:hAnsi="Aptos"/>
          <w:sz w:val="20"/>
          <w:szCs w:val="20"/>
        </w:rPr>
        <w:t xml:space="preserve">A-5023 Salzburg, </w:t>
      </w:r>
      <w:proofErr w:type="spellStart"/>
      <w:r w:rsidR="00CF25DC">
        <w:rPr>
          <w:rFonts w:ascii="Aptos" w:hAnsi="Aptos"/>
          <w:sz w:val="20"/>
          <w:szCs w:val="20"/>
        </w:rPr>
        <w:t>Warwitzstraße</w:t>
      </w:r>
      <w:proofErr w:type="spellEnd"/>
      <w:r w:rsidR="00CF25DC">
        <w:rPr>
          <w:rFonts w:ascii="Aptos" w:hAnsi="Aptos"/>
          <w:sz w:val="20"/>
          <w:szCs w:val="20"/>
        </w:rPr>
        <w:t xml:space="preserve"> 9.</w:t>
      </w:r>
    </w:p>
    <w:p w14:paraId="27288553" w14:textId="77777777" w:rsidR="003020F4" w:rsidRPr="00BA7107" w:rsidRDefault="003020F4" w:rsidP="005A77E5">
      <w:pPr>
        <w:jc w:val="both"/>
        <w:rPr>
          <w:rFonts w:ascii="Aptos" w:hAnsi="Aptos"/>
          <w:sz w:val="20"/>
          <w:szCs w:val="20"/>
        </w:rPr>
      </w:pPr>
    </w:p>
    <w:p w14:paraId="588F8ABB" w14:textId="3A338E1B" w:rsidR="003020F4" w:rsidRPr="00CF25DC" w:rsidRDefault="003020F4" w:rsidP="00880072">
      <w:pPr>
        <w:pStyle w:val="Listenabsatz"/>
        <w:numPr>
          <w:ilvl w:val="1"/>
          <w:numId w:val="2"/>
        </w:numPr>
        <w:ind w:hanging="720"/>
        <w:jc w:val="both"/>
        <w:rPr>
          <w:rFonts w:ascii="Aptos" w:hAnsi="Aptos"/>
          <w:sz w:val="20"/>
          <w:szCs w:val="20"/>
        </w:rPr>
      </w:pPr>
      <w:r w:rsidRPr="00CF25DC">
        <w:rPr>
          <w:rFonts w:ascii="Aptos" w:hAnsi="Aptos"/>
          <w:sz w:val="20"/>
          <w:szCs w:val="20"/>
        </w:rPr>
        <w:t>Nichterfüllung/Liefer- und Leistungsverzug</w:t>
      </w:r>
    </w:p>
    <w:p w14:paraId="15CA100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Geringfügige Lieferfristüberschreitungen hat der Käufer/Werkbesteller jedenfalls zu akzeptieren, ohne dass ihm ein Schadenersatzanspruch oder ein Rücktrittsrecht zusteht.</w:t>
      </w:r>
    </w:p>
    <w:p w14:paraId="03D50209" w14:textId="77777777" w:rsidR="003020F4" w:rsidRPr="00BA7107" w:rsidRDefault="003020F4" w:rsidP="005A77E5">
      <w:pPr>
        <w:jc w:val="both"/>
        <w:rPr>
          <w:rFonts w:ascii="Aptos" w:hAnsi="Aptos"/>
          <w:sz w:val="20"/>
          <w:szCs w:val="20"/>
        </w:rPr>
      </w:pPr>
    </w:p>
    <w:p w14:paraId="1DBBB69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Liefertermin wird insofern fix vereinbart, als wir bei Verzug des Vertragspartners ohne weitere Nachfristsetzung durch bloße Erklärung zurücktreten können. Diese Erklärung hat innerhalb von … Tagen zu erfolgen. Wir sind berechtigt, sämtliche aus dem Verzug resultierende Schäden geltend zu machen.</w:t>
      </w:r>
    </w:p>
    <w:p w14:paraId="1926A989" w14:textId="77777777" w:rsidR="003020F4" w:rsidRPr="00BA7107" w:rsidRDefault="003020F4" w:rsidP="005A77E5">
      <w:pPr>
        <w:jc w:val="both"/>
        <w:rPr>
          <w:rFonts w:ascii="Aptos" w:hAnsi="Aptos"/>
          <w:sz w:val="20"/>
          <w:szCs w:val="20"/>
        </w:rPr>
      </w:pPr>
    </w:p>
    <w:p w14:paraId="7B42B1ED" w14:textId="66E29CBE" w:rsidR="003020F4" w:rsidRPr="00BA59EC" w:rsidRDefault="003020F4" w:rsidP="00880072">
      <w:pPr>
        <w:pStyle w:val="Listenabsatz"/>
        <w:numPr>
          <w:ilvl w:val="1"/>
          <w:numId w:val="2"/>
        </w:numPr>
        <w:ind w:hanging="720"/>
        <w:jc w:val="both"/>
        <w:rPr>
          <w:rFonts w:ascii="Aptos" w:hAnsi="Aptos"/>
          <w:sz w:val="20"/>
          <w:szCs w:val="20"/>
        </w:rPr>
      </w:pPr>
      <w:r w:rsidRPr="00BA59EC">
        <w:rPr>
          <w:rFonts w:ascii="Aptos" w:hAnsi="Aptos"/>
          <w:sz w:val="20"/>
          <w:szCs w:val="20"/>
        </w:rPr>
        <w:t>Annahmeverzug</w:t>
      </w:r>
    </w:p>
    <w:p w14:paraId="48B0C40A" w14:textId="4C4E488F" w:rsidR="003020F4" w:rsidRPr="00BA7107" w:rsidRDefault="003020F4" w:rsidP="008C0397">
      <w:pPr>
        <w:ind w:left="708"/>
        <w:jc w:val="both"/>
        <w:rPr>
          <w:rFonts w:ascii="Aptos" w:hAnsi="Aptos"/>
          <w:sz w:val="20"/>
          <w:szCs w:val="20"/>
        </w:rPr>
      </w:pPr>
      <w:r w:rsidRPr="00BA7107">
        <w:rPr>
          <w:rFonts w:ascii="Aptos" w:hAnsi="Aptos"/>
          <w:sz w:val="20"/>
          <w:szCs w:val="20"/>
        </w:rPr>
        <w:t xml:space="preserve">Befindet sich der Vertragspartner in Annahmeverzug, sind wir berechtigt, entweder die Ware bei uns einzulagern (wofür wir eine Lagergebühr von EUR </w:t>
      </w:r>
      <w:r w:rsidR="00BA59EC">
        <w:rPr>
          <w:rFonts w:ascii="Aptos" w:hAnsi="Aptos"/>
          <w:sz w:val="20"/>
          <w:szCs w:val="20"/>
        </w:rPr>
        <w:t>19</w:t>
      </w:r>
      <w:r w:rsidRPr="00BA7107">
        <w:rPr>
          <w:rFonts w:ascii="Aptos" w:hAnsi="Aptos"/>
          <w:sz w:val="20"/>
          <w:szCs w:val="20"/>
        </w:rPr>
        <w:t xml:space="preserve"> pro </w:t>
      </w:r>
      <w:proofErr w:type="gramStart"/>
      <w:r w:rsidRPr="00BA7107">
        <w:rPr>
          <w:rFonts w:ascii="Aptos" w:hAnsi="Aptos"/>
          <w:sz w:val="20"/>
          <w:szCs w:val="20"/>
        </w:rPr>
        <w:t xml:space="preserve">Tag </w:t>
      </w:r>
      <w:r w:rsidR="00BA59EC">
        <w:rPr>
          <w:rFonts w:ascii="Aptos" w:hAnsi="Aptos"/>
          <w:sz w:val="20"/>
          <w:szCs w:val="20"/>
        </w:rPr>
        <w:t xml:space="preserve"> und</w:t>
      </w:r>
      <w:proofErr w:type="gramEnd"/>
      <w:r w:rsidR="00BA59EC">
        <w:rPr>
          <w:rFonts w:ascii="Aptos" w:hAnsi="Aptos"/>
          <w:sz w:val="20"/>
          <w:szCs w:val="20"/>
        </w:rPr>
        <w:t xml:space="preserve"> pro Palette </w:t>
      </w:r>
      <w:r w:rsidRPr="00BA7107">
        <w:rPr>
          <w:rFonts w:ascii="Aptos" w:hAnsi="Aptos"/>
          <w:sz w:val="20"/>
          <w:szCs w:val="20"/>
        </w:rPr>
        <w:t xml:space="preserve">in Rechnung stellen) und gleichzeitig auf Vertragserfüllung zu bestehen, oder nach Setzung einer angemessenen Nachfrist vom Vertrag zurückzutreten und die Ware anderweitig zu verwerten; in diesem Fall gilt überdies eine Konventionalstrafe von </w:t>
      </w:r>
      <w:r w:rsidR="00147571">
        <w:rPr>
          <w:rFonts w:ascii="Aptos" w:hAnsi="Aptos"/>
          <w:sz w:val="20"/>
          <w:szCs w:val="20"/>
        </w:rPr>
        <w:t>10</w:t>
      </w:r>
      <w:r w:rsidRPr="00BA7107">
        <w:rPr>
          <w:rFonts w:ascii="Aptos" w:hAnsi="Aptos"/>
          <w:sz w:val="20"/>
          <w:szCs w:val="20"/>
        </w:rPr>
        <w:t>% des Rechnungsbetrages als vereinbart.</w:t>
      </w:r>
    </w:p>
    <w:p w14:paraId="3BD90637" w14:textId="7EEC7842" w:rsidR="003020F4" w:rsidRPr="00BA7107" w:rsidRDefault="003020F4" w:rsidP="005A77E5">
      <w:pPr>
        <w:jc w:val="both"/>
        <w:rPr>
          <w:rFonts w:ascii="Aptos" w:hAnsi="Aptos"/>
          <w:sz w:val="20"/>
          <w:szCs w:val="20"/>
        </w:rPr>
      </w:pPr>
    </w:p>
    <w:p w14:paraId="0FD04141" w14:textId="0CE40FED" w:rsidR="003020F4" w:rsidRPr="00147571" w:rsidRDefault="003020F4" w:rsidP="00880072">
      <w:pPr>
        <w:pStyle w:val="Listenabsatz"/>
        <w:numPr>
          <w:ilvl w:val="1"/>
          <w:numId w:val="2"/>
        </w:numPr>
        <w:ind w:hanging="720"/>
        <w:jc w:val="both"/>
        <w:rPr>
          <w:rFonts w:ascii="Aptos" w:hAnsi="Aptos"/>
          <w:sz w:val="20"/>
          <w:szCs w:val="20"/>
        </w:rPr>
      </w:pPr>
      <w:r w:rsidRPr="00147571">
        <w:rPr>
          <w:rFonts w:ascii="Aptos" w:hAnsi="Aptos"/>
          <w:sz w:val="20"/>
          <w:szCs w:val="20"/>
        </w:rPr>
        <w:t>Einseitige Leistungsänderungen</w:t>
      </w:r>
    </w:p>
    <w:p w14:paraId="2855FA18" w14:textId="2227CD88" w:rsidR="003020F4" w:rsidRPr="00BA7107" w:rsidRDefault="003020F4" w:rsidP="008C0397">
      <w:pPr>
        <w:ind w:left="708"/>
        <w:jc w:val="both"/>
        <w:rPr>
          <w:rFonts w:ascii="Aptos" w:hAnsi="Aptos"/>
          <w:sz w:val="20"/>
          <w:szCs w:val="20"/>
        </w:rPr>
      </w:pPr>
      <w:r w:rsidRPr="00BA7107">
        <w:rPr>
          <w:rFonts w:ascii="Aptos" w:hAnsi="Aptos"/>
          <w:sz w:val="20"/>
          <w:szCs w:val="20"/>
        </w:rPr>
        <w:t>Sachlich gerechtfertigte und angemessene Änderungen unserer Leistungs- bzw. Lieferverpflichtung, insbesondere angemessene Lieferfrist oder kurzfristige Zahlungsfristüberschreitungen unsererseits gelten als vorweg genehmigt.</w:t>
      </w:r>
    </w:p>
    <w:p w14:paraId="05683B6C" w14:textId="77777777" w:rsidR="003020F4" w:rsidRPr="00BA7107" w:rsidRDefault="003020F4" w:rsidP="005A77E5">
      <w:pPr>
        <w:jc w:val="both"/>
        <w:rPr>
          <w:rFonts w:ascii="Aptos" w:hAnsi="Aptos"/>
          <w:sz w:val="20"/>
          <w:szCs w:val="20"/>
        </w:rPr>
      </w:pPr>
    </w:p>
    <w:p w14:paraId="0ABC4367" w14:textId="0DAA2206" w:rsidR="003020F4" w:rsidRPr="00755E07" w:rsidRDefault="003020F4" w:rsidP="00880072">
      <w:pPr>
        <w:pStyle w:val="Listenabsatz"/>
        <w:numPr>
          <w:ilvl w:val="1"/>
          <w:numId w:val="2"/>
        </w:numPr>
        <w:ind w:hanging="720"/>
        <w:jc w:val="both"/>
        <w:rPr>
          <w:rFonts w:ascii="Aptos" w:hAnsi="Aptos"/>
          <w:sz w:val="20"/>
          <w:szCs w:val="20"/>
        </w:rPr>
      </w:pPr>
      <w:r w:rsidRPr="00755E07">
        <w:rPr>
          <w:rFonts w:ascii="Aptos" w:hAnsi="Aptos"/>
          <w:sz w:val="20"/>
          <w:szCs w:val="20"/>
        </w:rPr>
        <w:t>Gewährleistung</w:t>
      </w:r>
    </w:p>
    <w:p w14:paraId="73727D7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Abgesehen von jenen Fällen, in denen von Gesetzes </w:t>
      </w:r>
      <w:proofErr w:type="gramStart"/>
      <w:r w:rsidRPr="00BA7107">
        <w:rPr>
          <w:rFonts w:ascii="Aptos" w:hAnsi="Aptos"/>
          <w:sz w:val="20"/>
          <w:szCs w:val="20"/>
        </w:rPr>
        <w:t>wegen das Recht</w:t>
      </w:r>
      <w:proofErr w:type="gramEnd"/>
      <w:r w:rsidRPr="00BA7107">
        <w:rPr>
          <w:rFonts w:ascii="Aptos" w:hAnsi="Aptos"/>
          <w:sz w:val="20"/>
          <w:szCs w:val="20"/>
        </w:rPr>
        <w:t xml:space="preserve"> auf Auflösung des Vertrages zusteht, behalten wir uns vor, den Gewährleistungsanspruch nach unserer Wahl durch Verbesserung, Austausch oder Preisminderung zu erfüllen.</w:t>
      </w:r>
    </w:p>
    <w:p w14:paraId="0A4511A9" w14:textId="77777777" w:rsidR="003020F4" w:rsidRPr="00BA7107" w:rsidRDefault="003020F4" w:rsidP="005A77E5">
      <w:pPr>
        <w:jc w:val="both"/>
        <w:rPr>
          <w:rFonts w:ascii="Aptos" w:hAnsi="Aptos"/>
          <w:sz w:val="20"/>
          <w:szCs w:val="20"/>
        </w:rPr>
      </w:pPr>
    </w:p>
    <w:p w14:paraId="16C32D6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Übernehmer hat stets zu beweisen, dass der Mangel zum Übergabezeitpunkt bereits vorhanden war.</w:t>
      </w:r>
    </w:p>
    <w:p w14:paraId="58B28ECE" w14:textId="77777777" w:rsidR="003020F4" w:rsidRPr="00BA7107" w:rsidRDefault="003020F4" w:rsidP="005A77E5">
      <w:pPr>
        <w:jc w:val="both"/>
        <w:rPr>
          <w:rFonts w:ascii="Aptos" w:hAnsi="Aptos"/>
          <w:sz w:val="20"/>
          <w:szCs w:val="20"/>
        </w:rPr>
      </w:pPr>
    </w:p>
    <w:p w14:paraId="551D575E" w14:textId="4AC393DF" w:rsidR="003020F4" w:rsidRPr="00BA7107" w:rsidRDefault="003020F4" w:rsidP="008C0397">
      <w:pPr>
        <w:ind w:left="708"/>
        <w:jc w:val="both"/>
        <w:rPr>
          <w:rFonts w:ascii="Aptos" w:hAnsi="Aptos"/>
          <w:sz w:val="20"/>
          <w:szCs w:val="20"/>
        </w:rPr>
      </w:pPr>
      <w:r w:rsidRPr="00BA7107">
        <w:rPr>
          <w:rFonts w:ascii="Aptos" w:hAnsi="Aptos"/>
          <w:sz w:val="20"/>
          <w:szCs w:val="20"/>
        </w:rPr>
        <w:t xml:space="preserve">Die Ware ist nach der Ablieferung unverzüglich zu untersuchen. Dabei festgestellte Mängel sind ebenso unverzüglich, spätestens aber innerhalb von </w:t>
      </w:r>
      <w:r w:rsidR="00C1666D">
        <w:rPr>
          <w:rFonts w:ascii="Aptos" w:hAnsi="Aptos"/>
          <w:sz w:val="20"/>
          <w:szCs w:val="20"/>
        </w:rPr>
        <w:t>5</w:t>
      </w:r>
      <w:r w:rsidRPr="00BA7107">
        <w:rPr>
          <w:rFonts w:ascii="Aptos" w:hAnsi="Aptos"/>
          <w:sz w:val="20"/>
          <w:szCs w:val="20"/>
        </w:rPr>
        <w:t xml:space="preserve"> Tagen nach Ablieferung unter Bekanntgabe von Art und Umfang des Mangels dem Verkäufer bekannt zu geben.</w:t>
      </w:r>
    </w:p>
    <w:p w14:paraId="61AD8584" w14:textId="77777777" w:rsidR="003020F4" w:rsidRPr="00BA7107" w:rsidRDefault="003020F4" w:rsidP="005A77E5">
      <w:pPr>
        <w:jc w:val="both"/>
        <w:rPr>
          <w:rFonts w:ascii="Aptos" w:hAnsi="Aptos"/>
          <w:sz w:val="20"/>
          <w:szCs w:val="20"/>
        </w:rPr>
      </w:pPr>
    </w:p>
    <w:p w14:paraId="58E8070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Verdeckte Mängel sind unverzüglich nach ihrer Entdeckung zu rügen. Wird eine Mängelrüge nicht oder nicht rechtzeitig erhoben, so gilt die Ware als genehmigt. Die Geltendmachung von Gewährleistungs- oder Schadenersatzansprüchen sowie das Recht auf Irrtumsanfechtung aufgrund von Mängeln sind in diesen Fällen ausgeschlossen.</w:t>
      </w:r>
    </w:p>
    <w:p w14:paraId="6F395FAD" w14:textId="77777777" w:rsidR="003020F4" w:rsidRPr="00BA7107" w:rsidRDefault="003020F4" w:rsidP="005A77E5">
      <w:pPr>
        <w:jc w:val="both"/>
        <w:rPr>
          <w:rFonts w:ascii="Aptos" w:hAnsi="Aptos"/>
          <w:sz w:val="20"/>
          <w:szCs w:val="20"/>
        </w:rPr>
      </w:pPr>
    </w:p>
    <w:p w14:paraId="071857C7"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Es gelten die gesetzlichen Gewährleistungsbestimmungen.</w:t>
      </w:r>
    </w:p>
    <w:p w14:paraId="3C55FB61" w14:textId="77777777" w:rsidR="003020F4" w:rsidRPr="00BA7107" w:rsidRDefault="003020F4" w:rsidP="005A77E5">
      <w:pPr>
        <w:jc w:val="both"/>
        <w:rPr>
          <w:rFonts w:ascii="Aptos" w:hAnsi="Aptos"/>
          <w:sz w:val="20"/>
          <w:szCs w:val="20"/>
        </w:rPr>
      </w:pPr>
    </w:p>
    <w:p w14:paraId="1043468B" w14:textId="60C58A7F" w:rsidR="003020F4" w:rsidRPr="00E93769" w:rsidRDefault="003020F4" w:rsidP="00880072">
      <w:pPr>
        <w:pStyle w:val="Listenabsatz"/>
        <w:numPr>
          <w:ilvl w:val="1"/>
          <w:numId w:val="2"/>
        </w:numPr>
        <w:ind w:hanging="720"/>
        <w:jc w:val="both"/>
        <w:rPr>
          <w:rFonts w:ascii="Aptos" w:hAnsi="Aptos"/>
          <w:sz w:val="20"/>
          <w:szCs w:val="20"/>
        </w:rPr>
      </w:pPr>
      <w:r w:rsidRPr="003346E2">
        <w:rPr>
          <w:rFonts w:ascii="Aptos" w:hAnsi="Aptos"/>
          <w:sz w:val="20"/>
          <w:szCs w:val="20"/>
        </w:rPr>
        <w:t>Schadenersatz</w:t>
      </w:r>
    </w:p>
    <w:p w14:paraId="1D11DECA" w14:textId="55DEC89E" w:rsidR="003020F4" w:rsidRPr="00BA7107" w:rsidRDefault="003020F4" w:rsidP="008C0397">
      <w:pPr>
        <w:ind w:left="708"/>
        <w:jc w:val="both"/>
        <w:rPr>
          <w:rFonts w:ascii="Aptos" w:hAnsi="Aptos"/>
          <w:sz w:val="20"/>
          <w:szCs w:val="20"/>
        </w:rPr>
      </w:pPr>
      <w:r w:rsidRPr="00BA7107">
        <w:rPr>
          <w:rFonts w:ascii="Aptos" w:hAnsi="Aptos"/>
          <w:sz w:val="20"/>
          <w:szCs w:val="20"/>
        </w:rPr>
        <w:t>Abgesehen von Personenschäden haften wir nur, wenn uns vom Geschädigten grobe Fahrlässigkeit nachgewiesen wird.</w:t>
      </w:r>
    </w:p>
    <w:p w14:paraId="519CBDBA" w14:textId="77777777" w:rsidR="003020F4" w:rsidRPr="00BA7107" w:rsidRDefault="003020F4" w:rsidP="005A77E5">
      <w:pPr>
        <w:jc w:val="both"/>
        <w:rPr>
          <w:rFonts w:ascii="Aptos" w:hAnsi="Aptos"/>
          <w:sz w:val="20"/>
          <w:szCs w:val="20"/>
        </w:rPr>
      </w:pPr>
    </w:p>
    <w:p w14:paraId="1A49C449" w14:textId="77777777" w:rsidR="00E93769" w:rsidRDefault="003020F4" w:rsidP="00880072">
      <w:pPr>
        <w:pStyle w:val="Listenabsatz"/>
        <w:numPr>
          <w:ilvl w:val="1"/>
          <w:numId w:val="2"/>
        </w:numPr>
        <w:ind w:hanging="720"/>
        <w:jc w:val="both"/>
        <w:rPr>
          <w:rFonts w:ascii="Aptos" w:hAnsi="Aptos"/>
          <w:sz w:val="20"/>
          <w:szCs w:val="20"/>
        </w:rPr>
      </w:pPr>
      <w:r w:rsidRPr="00E93769">
        <w:rPr>
          <w:rFonts w:ascii="Aptos" w:hAnsi="Aptos"/>
          <w:sz w:val="20"/>
          <w:szCs w:val="20"/>
        </w:rPr>
        <w:t>Produkthaftung</w:t>
      </w:r>
    </w:p>
    <w:p w14:paraId="568C1E8F" w14:textId="7664F64C" w:rsidR="003020F4" w:rsidRPr="00E93769" w:rsidRDefault="003020F4" w:rsidP="008C0397">
      <w:pPr>
        <w:ind w:left="708"/>
        <w:jc w:val="both"/>
        <w:rPr>
          <w:rFonts w:ascii="Aptos" w:hAnsi="Aptos"/>
          <w:sz w:val="20"/>
          <w:szCs w:val="20"/>
        </w:rPr>
      </w:pPr>
      <w:r w:rsidRPr="00E93769">
        <w:rPr>
          <w:rFonts w:ascii="Aptos" w:hAnsi="Aptos"/>
          <w:sz w:val="20"/>
          <w:szCs w:val="20"/>
        </w:rPr>
        <w:t xml:space="preserve">Allfällige Regressforderungen, die Vertragspartner oder Dritte aus dem Titel „Produkthaftung“ </w:t>
      </w:r>
      <w:proofErr w:type="spellStart"/>
      <w:r w:rsidRPr="00E93769">
        <w:rPr>
          <w:rFonts w:ascii="Aptos" w:hAnsi="Aptos"/>
          <w:sz w:val="20"/>
          <w:szCs w:val="20"/>
        </w:rPr>
        <w:t>iSd</w:t>
      </w:r>
      <w:proofErr w:type="spellEnd"/>
      <w:r w:rsidRPr="00E93769">
        <w:rPr>
          <w:rFonts w:ascii="Aptos" w:hAnsi="Aptos"/>
          <w:sz w:val="20"/>
          <w:szCs w:val="20"/>
        </w:rPr>
        <w:t xml:space="preserve"> PHG gegen uns richten, sind ausgeschlossen, es sei denn, der Regressberechtigte weist nach, dass der Fehler in unserer Sphäre verursacht und zumindest grob fahrlässig verschuldet worden ist.</w:t>
      </w:r>
    </w:p>
    <w:p w14:paraId="59772055" w14:textId="77777777" w:rsidR="003020F4" w:rsidRPr="00BA7107" w:rsidRDefault="003020F4" w:rsidP="005A77E5">
      <w:pPr>
        <w:jc w:val="both"/>
        <w:rPr>
          <w:rFonts w:ascii="Aptos" w:hAnsi="Aptos"/>
          <w:sz w:val="20"/>
          <w:szCs w:val="20"/>
        </w:rPr>
      </w:pPr>
    </w:p>
    <w:p w14:paraId="4A204421" w14:textId="3D7A1E72" w:rsidR="003020F4" w:rsidRPr="00645982" w:rsidRDefault="003020F4" w:rsidP="00880072">
      <w:pPr>
        <w:pStyle w:val="Listenabsatz"/>
        <w:numPr>
          <w:ilvl w:val="1"/>
          <w:numId w:val="2"/>
        </w:numPr>
        <w:ind w:hanging="720"/>
        <w:jc w:val="both"/>
        <w:rPr>
          <w:rFonts w:ascii="Aptos" w:hAnsi="Aptos"/>
          <w:sz w:val="20"/>
          <w:szCs w:val="20"/>
        </w:rPr>
      </w:pPr>
      <w:r w:rsidRPr="00645982">
        <w:rPr>
          <w:rFonts w:ascii="Aptos" w:hAnsi="Aptos"/>
          <w:sz w:val="20"/>
          <w:szCs w:val="20"/>
        </w:rPr>
        <w:t>Aufrechnung</w:t>
      </w:r>
    </w:p>
    <w:p w14:paraId="32883BDD" w14:textId="6BE4BE54" w:rsidR="003020F4" w:rsidRPr="00BA7107" w:rsidRDefault="003020F4" w:rsidP="008C0397">
      <w:pPr>
        <w:ind w:left="708"/>
        <w:jc w:val="both"/>
        <w:rPr>
          <w:rFonts w:ascii="Aptos" w:hAnsi="Aptos"/>
          <w:sz w:val="20"/>
          <w:szCs w:val="20"/>
        </w:rPr>
      </w:pPr>
      <w:r w:rsidRPr="00BA7107">
        <w:rPr>
          <w:rFonts w:ascii="Aptos" w:hAnsi="Aptos"/>
          <w:sz w:val="20"/>
          <w:szCs w:val="20"/>
        </w:rPr>
        <w:t>Eine Aufrechnung gegen unsere Ansprüche mit Gegenforderungen, welcher Art auch immer, ist ausgeschlossen.</w:t>
      </w:r>
    </w:p>
    <w:p w14:paraId="2F6D5BBD" w14:textId="77777777" w:rsidR="003020F4" w:rsidRPr="00BA7107" w:rsidRDefault="003020F4" w:rsidP="005A77E5">
      <w:pPr>
        <w:jc w:val="both"/>
        <w:rPr>
          <w:rFonts w:ascii="Aptos" w:hAnsi="Aptos"/>
          <w:sz w:val="20"/>
          <w:szCs w:val="20"/>
        </w:rPr>
      </w:pPr>
    </w:p>
    <w:p w14:paraId="11651BF5" w14:textId="4C22D128" w:rsidR="003020F4" w:rsidRPr="00645982" w:rsidRDefault="003020F4" w:rsidP="00880072">
      <w:pPr>
        <w:pStyle w:val="Listenabsatz"/>
        <w:numPr>
          <w:ilvl w:val="1"/>
          <w:numId w:val="2"/>
        </w:numPr>
        <w:ind w:hanging="720"/>
        <w:jc w:val="both"/>
        <w:rPr>
          <w:rFonts w:ascii="Aptos" w:hAnsi="Aptos"/>
          <w:sz w:val="20"/>
          <w:szCs w:val="20"/>
        </w:rPr>
      </w:pPr>
      <w:r w:rsidRPr="00645982">
        <w:rPr>
          <w:rFonts w:ascii="Aptos" w:hAnsi="Aptos"/>
          <w:sz w:val="20"/>
          <w:szCs w:val="20"/>
        </w:rPr>
        <w:t>Leistungsverweigerungsverbote und Zurückbehaltungsverbote</w:t>
      </w:r>
    </w:p>
    <w:p w14:paraId="1F6DD6B9" w14:textId="244800D3" w:rsidR="003020F4" w:rsidRPr="00BA7107" w:rsidRDefault="003020F4" w:rsidP="008C0397">
      <w:pPr>
        <w:ind w:left="708"/>
        <w:jc w:val="both"/>
        <w:rPr>
          <w:rFonts w:ascii="Aptos" w:hAnsi="Aptos"/>
          <w:sz w:val="20"/>
          <w:szCs w:val="20"/>
        </w:rPr>
      </w:pPr>
      <w:r w:rsidRPr="00BA7107">
        <w:rPr>
          <w:rFonts w:ascii="Aptos" w:hAnsi="Aptos"/>
          <w:sz w:val="20"/>
          <w:szCs w:val="20"/>
        </w:rPr>
        <w:t>Gerechtfertigte Reklamationen berechtigen nicht zur Zurückhaltung des gesamten, sondern lediglich eines dem Dreifachen der voraussichtlichen Kosten einer Ersatzvornahme der Mangelbehebung entsprechenden Teiles des Rechnungsbetrages.</w:t>
      </w:r>
    </w:p>
    <w:p w14:paraId="53D32E47" w14:textId="77777777" w:rsidR="003020F4" w:rsidRPr="00BA7107" w:rsidRDefault="003020F4" w:rsidP="005A77E5">
      <w:pPr>
        <w:jc w:val="both"/>
        <w:rPr>
          <w:rFonts w:ascii="Aptos" w:hAnsi="Aptos"/>
          <w:sz w:val="20"/>
          <w:szCs w:val="20"/>
        </w:rPr>
      </w:pPr>
    </w:p>
    <w:p w14:paraId="67A34709" w14:textId="57E287E9" w:rsidR="003020F4" w:rsidRPr="005829C8" w:rsidRDefault="00F74437" w:rsidP="00880072">
      <w:pPr>
        <w:pStyle w:val="Listenabsatz"/>
        <w:numPr>
          <w:ilvl w:val="1"/>
          <w:numId w:val="2"/>
        </w:numPr>
        <w:ind w:hanging="720"/>
        <w:jc w:val="both"/>
        <w:rPr>
          <w:rFonts w:ascii="Aptos" w:hAnsi="Aptos"/>
          <w:sz w:val="20"/>
          <w:szCs w:val="20"/>
        </w:rPr>
      </w:pPr>
      <w:r>
        <w:rPr>
          <w:rFonts w:ascii="Aptos" w:hAnsi="Aptos"/>
          <w:sz w:val="20"/>
          <w:szCs w:val="20"/>
        </w:rPr>
        <w:t xml:space="preserve">  </w:t>
      </w:r>
      <w:r w:rsidR="003020F4" w:rsidRPr="005829C8">
        <w:rPr>
          <w:rFonts w:ascii="Aptos" w:hAnsi="Aptos"/>
          <w:sz w:val="20"/>
          <w:szCs w:val="20"/>
        </w:rPr>
        <w:t>Formvorschriften</w:t>
      </w:r>
    </w:p>
    <w:p w14:paraId="442584F6" w14:textId="705B1C6A" w:rsidR="003020F4" w:rsidRPr="00BA7107" w:rsidRDefault="003020F4" w:rsidP="008C0397">
      <w:pPr>
        <w:ind w:left="708"/>
        <w:jc w:val="both"/>
        <w:rPr>
          <w:rFonts w:ascii="Aptos" w:hAnsi="Aptos"/>
          <w:sz w:val="20"/>
          <w:szCs w:val="20"/>
        </w:rPr>
      </w:pPr>
      <w:r w:rsidRPr="00BA7107">
        <w:rPr>
          <w:rFonts w:ascii="Aptos" w:hAnsi="Aptos"/>
          <w:sz w:val="20"/>
          <w:szCs w:val="20"/>
        </w:rPr>
        <w:t>Sämtliche Vereinbarungen, nachträgliche Änderungen, Ergänzungen, Nebenabreden usw. bedürfen zu ihrer Gültigkeit der Schriftform, somit auch der Originalunterschrift oder der sicheren elektronischen Signatur.</w:t>
      </w:r>
    </w:p>
    <w:p w14:paraId="6E6AAAFB" w14:textId="77777777" w:rsidR="003020F4" w:rsidRPr="00BA7107" w:rsidRDefault="003020F4" w:rsidP="005A77E5">
      <w:pPr>
        <w:jc w:val="both"/>
        <w:rPr>
          <w:rFonts w:ascii="Aptos" w:hAnsi="Aptos"/>
          <w:sz w:val="20"/>
          <w:szCs w:val="20"/>
        </w:rPr>
      </w:pPr>
    </w:p>
    <w:p w14:paraId="0D2E4251" w14:textId="75E2DE47" w:rsidR="003020F4" w:rsidRPr="00F74437" w:rsidRDefault="003020F4" w:rsidP="00880072">
      <w:pPr>
        <w:pStyle w:val="Listenabsatz"/>
        <w:numPr>
          <w:ilvl w:val="1"/>
          <w:numId w:val="2"/>
        </w:numPr>
        <w:ind w:hanging="720"/>
        <w:jc w:val="both"/>
        <w:rPr>
          <w:rFonts w:ascii="Aptos" w:hAnsi="Aptos"/>
          <w:sz w:val="20"/>
          <w:szCs w:val="20"/>
        </w:rPr>
      </w:pPr>
      <w:r w:rsidRPr="00F74437">
        <w:rPr>
          <w:rFonts w:ascii="Aptos" w:hAnsi="Aptos"/>
          <w:sz w:val="20"/>
          <w:szCs w:val="20"/>
        </w:rPr>
        <w:t>Rechtswahl</w:t>
      </w:r>
    </w:p>
    <w:p w14:paraId="6344675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Auf diesen Vertrag ist österreichisches materielles Recht anzuwenden, die Anwendbarkeit des UN-Kaufrechtes wird ausgeschlossen.</w:t>
      </w:r>
    </w:p>
    <w:p w14:paraId="02003785" w14:textId="77777777" w:rsidR="003020F4" w:rsidRPr="00BA7107" w:rsidRDefault="003020F4" w:rsidP="005A77E5">
      <w:pPr>
        <w:jc w:val="both"/>
        <w:rPr>
          <w:rFonts w:ascii="Aptos" w:hAnsi="Aptos"/>
          <w:sz w:val="20"/>
          <w:szCs w:val="20"/>
        </w:rPr>
      </w:pPr>
    </w:p>
    <w:p w14:paraId="5D5EAD0D" w14:textId="6F71508C" w:rsidR="003020F4" w:rsidRPr="00831E09" w:rsidRDefault="003020F4" w:rsidP="00880072">
      <w:pPr>
        <w:pStyle w:val="Listenabsatz"/>
        <w:numPr>
          <w:ilvl w:val="1"/>
          <w:numId w:val="2"/>
        </w:numPr>
        <w:ind w:hanging="720"/>
        <w:jc w:val="both"/>
        <w:rPr>
          <w:rFonts w:ascii="Aptos" w:hAnsi="Aptos"/>
          <w:sz w:val="20"/>
          <w:szCs w:val="20"/>
        </w:rPr>
      </w:pPr>
      <w:r w:rsidRPr="00831E09">
        <w:rPr>
          <w:rFonts w:ascii="Aptos" w:hAnsi="Aptos"/>
          <w:sz w:val="20"/>
          <w:szCs w:val="20"/>
        </w:rPr>
        <w:t>Gerichtsstandvereinbarung</w:t>
      </w:r>
    </w:p>
    <w:p w14:paraId="2A656FDF" w14:textId="7038839C" w:rsidR="003020F4" w:rsidRPr="00BA7107" w:rsidRDefault="003020F4" w:rsidP="008C0397">
      <w:pPr>
        <w:ind w:left="708"/>
        <w:jc w:val="both"/>
        <w:rPr>
          <w:rFonts w:ascii="Aptos" w:hAnsi="Aptos"/>
          <w:sz w:val="20"/>
          <w:szCs w:val="20"/>
        </w:rPr>
      </w:pPr>
      <w:r w:rsidRPr="00BA7107">
        <w:rPr>
          <w:rFonts w:ascii="Aptos" w:hAnsi="Aptos"/>
          <w:sz w:val="20"/>
          <w:szCs w:val="20"/>
        </w:rPr>
        <w:t>Zur Entscheidung aller aus diesem Vertrag entstehenden Streitigkeiten ist das am Sitz unseres Unternehmens sachlich zuständige Gericht örtlich zuständig. Wir haben jedoch das Recht, auch am allgemeinen Gerichtsstand des Vertragspartners zu klagen.</w:t>
      </w:r>
    </w:p>
    <w:p w14:paraId="10817FA7" w14:textId="77777777" w:rsidR="003020F4" w:rsidRPr="00BA7107" w:rsidRDefault="003020F4" w:rsidP="005A77E5">
      <w:pPr>
        <w:jc w:val="both"/>
        <w:rPr>
          <w:rFonts w:ascii="Aptos" w:hAnsi="Aptos"/>
          <w:sz w:val="20"/>
          <w:szCs w:val="20"/>
        </w:rPr>
      </w:pPr>
    </w:p>
    <w:p w14:paraId="530AE1A3" w14:textId="459F7521" w:rsidR="003020F4" w:rsidRPr="00831E09" w:rsidRDefault="003020F4" w:rsidP="00880072">
      <w:pPr>
        <w:pStyle w:val="Listenabsatz"/>
        <w:numPr>
          <w:ilvl w:val="1"/>
          <w:numId w:val="2"/>
        </w:numPr>
        <w:ind w:hanging="720"/>
        <w:jc w:val="both"/>
        <w:rPr>
          <w:rFonts w:ascii="Aptos" w:hAnsi="Aptos"/>
          <w:sz w:val="20"/>
          <w:szCs w:val="20"/>
        </w:rPr>
      </w:pPr>
      <w:r w:rsidRPr="00831E09">
        <w:rPr>
          <w:rFonts w:ascii="Aptos" w:hAnsi="Aptos"/>
          <w:sz w:val="20"/>
          <w:szCs w:val="20"/>
        </w:rPr>
        <w:t>Schiedsgerichtsvereinbarung – Schiedsgerichtsbarkeit</w:t>
      </w:r>
    </w:p>
    <w:p w14:paraId="637F1E5A" w14:textId="77777777" w:rsidR="003020F4" w:rsidRPr="00BA7107" w:rsidRDefault="003020F4" w:rsidP="005A77E5">
      <w:pPr>
        <w:jc w:val="both"/>
        <w:rPr>
          <w:rFonts w:ascii="Aptos" w:hAnsi="Aptos"/>
          <w:sz w:val="20"/>
          <w:szCs w:val="20"/>
        </w:rPr>
      </w:pPr>
    </w:p>
    <w:p w14:paraId="1EBC515E" w14:textId="115D5F90" w:rsidR="003020F4" w:rsidRPr="00BA7107" w:rsidRDefault="003020F4" w:rsidP="008C0397">
      <w:pPr>
        <w:ind w:firstLine="708"/>
        <w:jc w:val="both"/>
        <w:rPr>
          <w:rFonts w:ascii="Aptos" w:hAnsi="Aptos"/>
          <w:sz w:val="20"/>
          <w:szCs w:val="20"/>
        </w:rPr>
      </w:pPr>
      <w:r w:rsidRPr="00BA7107">
        <w:rPr>
          <w:rFonts w:ascii="Aptos" w:hAnsi="Aptos"/>
          <w:sz w:val="20"/>
          <w:szCs w:val="20"/>
        </w:rPr>
        <w:t>Inländische Schiedsgerichtsbarkeit</w:t>
      </w:r>
    </w:p>
    <w:p w14:paraId="398A417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p>
    <w:p w14:paraId="07FF370C" w14:textId="77777777" w:rsidR="003020F4" w:rsidRPr="00BA7107" w:rsidRDefault="003020F4" w:rsidP="005A77E5">
      <w:pPr>
        <w:jc w:val="both"/>
        <w:rPr>
          <w:rFonts w:ascii="Aptos" w:hAnsi="Aptos"/>
          <w:sz w:val="20"/>
          <w:szCs w:val="20"/>
        </w:rPr>
      </w:pPr>
    </w:p>
    <w:p w14:paraId="64EF8AA5" w14:textId="57D23601" w:rsidR="003020F4" w:rsidRPr="00BA7107" w:rsidRDefault="003020F4" w:rsidP="008C0397">
      <w:pPr>
        <w:ind w:firstLine="708"/>
        <w:jc w:val="both"/>
        <w:rPr>
          <w:rFonts w:ascii="Aptos" w:hAnsi="Aptos"/>
          <w:sz w:val="20"/>
          <w:szCs w:val="20"/>
        </w:rPr>
      </w:pPr>
      <w:r w:rsidRPr="00BA7107">
        <w:rPr>
          <w:rFonts w:ascii="Aptos" w:hAnsi="Aptos"/>
          <w:sz w:val="20"/>
          <w:szCs w:val="20"/>
        </w:rPr>
        <w:t>Internationale Schiedsgerichtsbarkeit in der WKÖ</w:t>
      </w:r>
    </w:p>
    <w:p w14:paraId="54A6BA2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p>
    <w:p w14:paraId="1C5060AF" w14:textId="77777777" w:rsidR="003020F4" w:rsidRPr="00BA7107" w:rsidRDefault="003020F4" w:rsidP="005A77E5">
      <w:pPr>
        <w:jc w:val="both"/>
        <w:rPr>
          <w:rFonts w:ascii="Aptos" w:hAnsi="Aptos"/>
          <w:sz w:val="20"/>
          <w:szCs w:val="20"/>
          <w:lang w:val="en-US"/>
        </w:rPr>
      </w:pPr>
    </w:p>
    <w:p w14:paraId="5299E95F" w14:textId="0BCD27EC" w:rsidR="003020F4" w:rsidRPr="00BA7107" w:rsidRDefault="003020F4" w:rsidP="008C0397">
      <w:pPr>
        <w:ind w:firstLine="708"/>
        <w:jc w:val="both"/>
        <w:rPr>
          <w:rFonts w:ascii="Aptos" w:hAnsi="Aptos"/>
          <w:sz w:val="20"/>
          <w:szCs w:val="20"/>
        </w:rPr>
      </w:pPr>
      <w:r w:rsidRPr="00BA7107">
        <w:rPr>
          <w:rFonts w:ascii="Aptos" w:hAnsi="Aptos"/>
          <w:sz w:val="20"/>
          <w:szCs w:val="20"/>
        </w:rPr>
        <w:t>Schiedsgerichtsbarkeit bei der Internationalen Handelskammer in Paris</w:t>
      </w:r>
    </w:p>
    <w:p w14:paraId="759ACC82"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4EA47FC0" w14:textId="77777777" w:rsidR="003020F4" w:rsidRPr="00BA7107" w:rsidRDefault="003020F4" w:rsidP="005A77E5">
      <w:pPr>
        <w:jc w:val="both"/>
        <w:rPr>
          <w:rFonts w:ascii="Aptos" w:hAnsi="Aptos"/>
          <w:sz w:val="20"/>
          <w:szCs w:val="20"/>
        </w:rPr>
      </w:pPr>
    </w:p>
    <w:p w14:paraId="17C5D194"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Die Bestimmungen zum Eilschiedsverfahren finden keine Anwendung.</w:t>
      </w:r>
    </w:p>
    <w:p w14:paraId="25ACBF91" w14:textId="77777777" w:rsidR="003020F4" w:rsidRPr="00BA7107" w:rsidRDefault="003020F4" w:rsidP="005A77E5">
      <w:pPr>
        <w:jc w:val="both"/>
        <w:rPr>
          <w:rFonts w:ascii="Aptos" w:hAnsi="Aptos"/>
          <w:sz w:val="20"/>
          <w:szCs w:val="20"/>
        </w:rPr>
      </w:pPr>
    </w:p>
    <w:p w14:paraId="6F3DD8DE" w14:textId="478EE1B5" w:rsidR="003020F4" w:rsidRPr="004B11D9" w:rsidRDefault="003020F4" w:rsidP="00880072">
      <w:pPr>
        <w:pStyle w:val="Listenabsatz"/>
        <w:numPr>
          <w:ilvl w:val="1"/>
          <w:numId w:val="2"/>
        </w:numPr>
        <w:ind w:hanging="720"/>
        <w:jc w:val="both"/>
        <w:rPr>
          <w:rFonts w:ascii="Aptos" w:hAnsi="Aptos"/>
          <w:sz w:val="20"/>
          <w:szCs w:val="20"/>
        </w:rPr>
      </w:pPr>
      <w:r w:rsidRPr="004B11D9">
        <w:rPr>
          <w:rFonts w:ascii="Aptos" w:hAnsi="Aptos"/>
          <w:sz w:val="20"/>
          <w:szCs w:val="20"/>
        </w:rPr>
        <w:t>Elektronische Rechnungslegung</w:t>
      </w:r>
    </w:p>
    <w:p w14:paraId="32B5A98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Kunde ist damit einverstanden, dass Rechnungen an ihn auch elektronisch erstellt und übermittelt werden.</w:t>
      </w:r>
    </w:p>
    <w:p w14:paraId="7E352A4E" w14:textId="77777777" w:rsidR="003020F4" w:rsidRPr="00BA7107" w:rsidRDefault="003020F4" w:rsidP="005A77E5">
      <w:pPr>
        <w:jc w:val="both"/>
        <w:rPr>
          <w:rFonts w:ascii="Aptos" w:hAnsi="Aptos"/>
          <w:sz w:val="20"/>
          <w:szCs w:val="20"/>
        </w:rPr>
      </w:pPr>
    </w:p>
    <w:p w14:paraId="58A4EE1E" w14:textId="138F0B9A" w:rsidR="003020F4" w:rsidRPr="002838A0" w:rsidRDefault="003020F4" w:rsidP="00880072">
      <w:pPr>
        <w:pStyle w:val="Listenabsatz"/>
        <w:numPr>
          <w:ilvl w:val="1"/>
          <w:numId w:val="2"/>
        </w:numPr>
        <w:ind w:hanging="720"/>
        <w:jc w:val="both"/>
        <w:rPr>
          <w:rFonts w:ascii="Aptos" w:hAnsi="Aptos"/>
          <w:sz w:val="20"/>
          <w:szCs w:val="20"/>
        </w:rPr>
      </w:pPr>
      <w:r w:rsidRPr="002838A0">
        <w:rPr>
          <w:rFonts w:ascii="Aptos" w:hAnsi="Aptos"/>
          <w:sz w:val="20"/>
          <w:szCs w:val="20"/>
        </w:rPr>
        <w:t>Terminverlust</w:t>
      </w:r>
    </w:p>
    <w:p w14:paraId="4A4FD16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der Kunde seine Zahlungsverpflichtung in Teilbeträgen zu leisten hat, gilt als vereinbart, dass bei nicht fristgerechter Bezahlung auch nur einer Rate sämtliche noch ausständige Teilleistungen ohne weitere Nachfristsetzung sofort fällig werden.</w:t>
      </w:r>
    </w:p>
    <w:p w14:paraId="732275AC" w14:textId="77777777" w:rsidR="003020F4" w:rsidRPr="00BA7107" w:rsidRDefault="003020F4" w:rsidP="005A77E5">
      <w:pPr>
        <w:jc w:val="both"/>
        <w:rPr>
          <w:rFonts w:ascii="Aptos" w:hAnsi="Aptos"/>
          <w:sz w:val="20"/>
          <w:szCs w:val="20"/>
        </w:rPr>
      </w:pPr>
    </w:p>
    <w:p w14:paraId="1C001E78" w14:textId="71BCD375" w:rsidR="003020F4" w:rsidRPr="00740BDD" w:rsidRDefault="003020F4" w:rsidP="008C0397">
      <w:pPr>
        <w:ind w:left="708"/>
        <w:jc w:val="both"/>
        <w:rPr>
          <w:rFonts w:ascii="Aptos" w:hAnsi="Aptos"/>
          <w:sz w:val="20"/>
          <w:szCs w:val="20"/>
        </w:rPr>
      </w:pPr>
      <w:r w:rsidRPr="00BA7107">
        <w:rPr>
          <w:rFonts w:ascii="Aptos" w:hAnsi="Aptos"/>
          <w:sz w:val="20"/>
          <w:szCs w:val="20"/>
        </w:rPr>
        <w:t>Bei Verbrauchergeschäften gilt die obige Regelung sinngemäß, soweit wir unsere Leistung vollständig erbracht haben, auch nur eine rückständige Leistung des Kunden mindestens sechs Wochen fällig ist, und wenn wir den Kunden unter Setzung einer Nachfrist von zumindest zwei Wochen unter Androhung des Terminverlustes gemahnt haben.</w:t>
      </w:r>
    </w:p>
    <w:p w14:paraId="4B9D9E83" w14:textId="77777777" w:rsidR="003020F4" w:rsidRPr="00BA7107" w:rsidRDefault="003020F4" w:rsidP="005A77E5">
      <w:pPr>
        <w:jc w:val="both"/>
        <w:rPr>
          <w:rFonts w:ascii="Aptos" w:hAnsi="Aptos"/>
          <w:b/>
          <w:bCs/>
          <w:sz w:val="20"/>
          <w:szCs w:val="20"/>
        </w:rPr>
      </w:pPr>
    </w:p>
    <w:p w14:paraId="78D6D4EA" w14:textId="77777777" w:rsidR="003020F4" w:rsidRPr="00BA7107" w:rsidRDefault="003020F4" w:rsidP="005A77E5">
      <w:pPr>
        <w:jc w:val="both"/>
        <w:rPr>
          <w:rFonts w:ascii="Aptos" w:hAnsi="Aptos"/>
          <w:b/>
          <w:bCs/>
          <w:sz w:val="20"/>
          <w:szCs w:val="20"/>
        </w:rPr>
      </w:pPr>
    </w:p>
    <w:p w14:paraId="64B3003A" w14:textId="77777777" w:rsidR="003020F4" w:rsidRPr="00BA7107" w:rsidRDefault="003020F4" w:rsidP="005A77E5">
      <w:pPr>
        <w:jc w:val="both"/>
        <w:rPr>
          <w:rFonts w:ascii="Aptos" w:hAnsi="Aptos"/>
          <w:sz w:val="20"/>
          <w:szCs w:val="20"/>
        </w:rPr>
      </w:pPr>
      <w:r w:rsidRPr="00BA7107">
        <w:rPr>
          <w:rFonts w:ascii="Aptos" w:hAnsi="Aptos"/>
          <w:sz w:val="20"/>
          <w:szCs w:val="20"/>
        </w:rPr>
        <w:br w:type="page"/>
      </w:r>
    </w:p>
    <w:p w14:paraId="421CAE93" w14:textId="77777777" w:rsidR="003020F4" w:rsidRPr="006C21BB" w:rsidRDefault="003020F4" w:rsidP="005568C9">
      <w:pPr>
        <w:pStyle w:val="berschrift1"/>
        <w:numPr>
          <w:ilvl w:val="0"/>
          <w:numId w:val="2"/>
        </w:numPr>
      </w:pPr>
      <w:bookmarkStart w:id="1" w:name="_Toc186307515"/>
      <w:r w:rsidRPr="006C21BB">
        <w:lastRenderedPageBreak/>
        <w:t>Einkaufsbedingungen</w:t>
      </w:r>
      <w:bookmarkEnd w:id="1"/>
    </w:p>
    <w:p w14:paraId="031F1265" w14:textId="77777777" w:rsidR="003020F4" w:rsidRPr="00BA7107" w:rsidRDefault="003020F4" w:rsidP="005A77E5">
      <w:pPr>
        <w:jc w:val="both"/>
        <w:rPr>
          <w:rFonts w:ascii="Aptos" w:hAnsi="Aptos"/>
          <w:sz w:val="20"/>
          <w:szCs w:val="20"/>
        </w:rPr>
      </w:pPr>
    </w:p>
    <w:p w14:paraId="5A116ACE" w14:textId="598C31EA" w:rsidR="003020F4" w:rsidRPr="00FA31A2" w:rsidRDefault="003020F4" w:rsidP="004716FE">
      <w:pPr>
        <w:pStyle w:val="Listenabsatz"/>
        <w:numPr>
          <w:ilvl w:val="1"/>
          <w:numId w:val="2"/>
        </w:numPr>
        <w:ind w:hanging="720"/>
        <w:jc w:val="both"/>
        <w:rPr>
          <w:rFonts w:ascii="Aptos" w:hAnsi="Aptos"/>
          <w:sz w:val="20"/>
          <w:szCs w:val="20"/>
        </w:rPr>
      </w:pPr>
      <w:r w:rsidRPr="00FA31A2">
        <w:rPr>
          <w:rFonts w:ascii="Aptos" w:hAnsi="Aptos"/>
          <w:sz w:val="20"/>
          <w:szCs w:val="20"/>
        </w:rPr>
        <w:t>Geltung von allgemeinen Geschäftsbedingungen (AGB)</w:t>
      </w:r>
    </w:p>
    <w:p w14:paraId="693B50EE" w14:textId="77777777" w:rsidR="003020F4" w:rsidRPr="00BA7107" w:rsidRDefault="003020F4" w:rsidP="001415E8">
      <w:pPr>
        <w:ind w:left="708"/>
        <w:jc w:val="both"/>
        <w:rPr>
          <w:rFonts w:ascii="Aptos" w:hAnsi="Aptos"/>
          <w:sz w:val="20"/>
          <w:szCs w:val="20"/>
        </w:rPr>
      </w:pPr>
      <w:r w:rsidRPr="00BA7107">
        <w:rPr>
          <w:rFonts w:ascii="Aptos" w:hAnsi="Aptos"/>
          <w:sz w:val="20"/>
          <w:szCs w:val="20"/>
        </w:rPr>
        <w:t>Soweit nicht ausdrücklich Gegenteiliges vereinbart wurde, gelten unsere, dem Vertragspartner bekannt gegebenen AGB.</w:t>
      </w:r>
    </w:p>
    <w:p w14:paraId="239CA11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stimmt zu, dass im Falle der Verwendung von AGB durch ihn im Zweifel von unseren Bedingungen auszugehen ist, auch wenn die Bedingungen des Vertragspartners unwidersprochen bleiben.</w:t>
      </w:r>
    </w:p>
    <w:p w14:paraId="4ADDA988" w14:textId="77777777" w:rsidR="003020F4" w:rsidRPr="00BA7107" w:rsidRDefault="003020F4" w:rsidP="008C0397">
      <w:pPr>
        <w:ind w:left="708"/>
        <w:jc w:val="both"/>
        <w:rPr>
          <w:rFonts w:ascii="Aptos" w:hAnsi="Aptos"/>
          <w:sz w:val="20"/>
          <w:szCs w:val="20"/>
        </w:rPr>
      </w:pPr>
      <w:r w:rsidRPr="00BA7107">
        <w:rPr>
          <w:rFonts w:ascii="Aptos" w:hAnsi="Aptos"/>
          <w:sz w:val="20"/>
          <w:szCs w:val="20"/>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40B664B8" w14:textId="77777777" w:rsidR="004716FE" w:rsidRDefault="004716FE" w:rsidP="005A77E5">
      <w:pPr>
        <w:jc w:val="both"/>
        <w:rPr>
          <w:rFonts w:ascii="Aptos" w:hAnsi="Aptos"/>
          <w:sz w:val="20"/>
          <w:szCs w:val="20"/>
        </w:rPr>
      </w:pPr>
    </w:p>
    <w:p w14:paraId="07DE7D4B" w14:textId="4CFE656E" w:rsidR="003020F4" w:rsidRPr="004716FE" w:rsidRDefault="003020F4" w:rsidP="004716FE">
      <w:pPr>
        <w:pStyle w:val="Listenabsatz"/>
        <w:numPr>
          <w:ilvl w:val="1"/>
          <w:numId w:val="2"/>
        </w:numPr>
        <w:ind w:hanging="720"/>
        <w:jc w:val="both"/>
        <w:rPr>
          <w:rFonts w:ascii="Aptos" w:hAnsi="Aptos"/>
          <w:sz w:val="20"/>
          <w:szCs w:val="20"/>
        </w:rPr>
      </w:pPr>
      <w:r w:rsidRPr="004716FE">
        <w:rPr>
          <w:rFonts w:ascii="Aptos" w:hAnsi="Aptos"/>
          <w:sz w:val="20"/>
          <w:szCs w:val="20"/>
        </w:rPr>
        <w:t xml:space="preserve"> Angebot, Bestellungen</w:t>
      </w:r>
    </w:p>
    <w:p w14:paraId="7D796E2D"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Unsere Angebote sind freibleibend.</w:t>
      </w:r>
    </w:p>
    <w:p w14:paraId="69324B7E" w14:textId="77777777" w:rsidR="003020F4" w:rsidRPr="00BA7107" w:rsidRDefault="003020F4" w:rsidP="005A77E5">
      <w:pPr>
        <w:jc w:val="both"/>
        <w:rPr>
          <w:rFonts w:ascii="Aptos" w:hAnsi="Aptos"/>
          <w:sz w:val="20"/>
          <w:szCs w:val="20"/>
        </w:rPr>
      </w:pPr>
    </w:p>
    <w:p w14:paraId="498718BC" w14:textId="62EA44AB" w:rsidR="003020F4" w:rsidRPr="005B5C58" w:rsidRDefault="003020F4" w:rsidP="005B5C58">
      <w:pPr>
        <w:pStyle w:val="Listenabsatz"/>
        <w:numPr>
          <w:ilvl w:val="1"/>
          <w:numId w:val="2"/>
        </w:numPr>
        <w:ind w:hanging="720"/>
        <w:jc w:val="both"/>
        <w:rPr>
          <w:rFonts w:ascii="Aptos" w:hAnsi="Aptos"/>
          <w:sz w:val="20"/>
          <w:szCs w:val="20"/>
        </w:rPr>
      </w:pPr>
      <w:r w:rsidRPr="005B5C58">
        <w:rPr>
          <w:rFonts w:ascii="Aptos" w:hAnsi="Aptos"/>
          <w:sz w:val="20"/>
          <w:szCs w:val="20"/>
        </w:rPr>
        <w:t xml:space="preserve"> Schutz von Plänen und Unterlagen / Geheimhaltung</w:t>
      </w:r>
    </w:p>
    <w:p w14:paraId="5ECCB6B7"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Von uns zur Verfügung gestellte Pläne, Skizzen und sonstige Unterlagen wie Prospekte, Kataloge, Muster, Präsentationen und ähnliches bleiben unser geistiges Eigentum. Jede Verwendung, insbesondere die Weitergabe, Vervielfältigung, Veröffentlichung und </w:t>
      </w:r>
      <w:r w:rsidRPr="00BA7107">
        <w:rPr>
          <w:rFonts w:ascii="Aptos" w:hAnsi="Aptos"/>
          <w:sz w:val="20"/>
          <w:szCs w:val="20"/>
        </w:rPr>
        <w:lastRenderedPageBreak/>
        <w:t>Zurverfügungstellung einschließlich des auch nur auszugsweisen Kopierens, bedarf unserer ausdrücklichen Zustimmung.</w:t>
      </w:r>
    </w:p>
    <w:p w14:paraId="6E8A833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oben angeführte Unterlagen können jederzeit von uns zurückgefordert werden und sind uns jedenfalls unverzüglich unaufgefordert zurückzustellen, wenn der Vertrag nicht zustande kommt.</w:t>
      </w:r>
    </w:p>
    <w:p w14:paraId="52D7BA2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verpflichtet sich im Übrigen zur Geheimhaltung des ihm aus der Geschäftsbeziehung zugegangenen Wissens Dritten gegenüber.</w:t>
      </w:r>
    </w:p>
    <w:p w14:paraId="390E463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Werden von unserem Vertragspartner Unterlagen oder Leistungen erstellt und uns zur Verfügung gestellt, die Rechtsschutz einschließlich Urheberrechtsschutz genießen, räumt dieser uns im Falle eines Vertragsabschlusses mangels ausdrücklicher gegenteiliger Vereinbarung ein uneingeschränktes jedoch nicht ausschließliches Nutzungsrecht an diesen Werken ein bzw. gilt ein solches als vereinbart.</w:t>
      </w:r>
    </w:p>
    <w:p w14:paraId="73A854BD" w14:textId="77777777" w:rsidR="003020F4" w:rsidRPr="00BA7107" w:rsidRDefault="003020F4" w:rsidP="005A77E5">
      <w:pPr>
        <w:jc w:val="both"/>
        <w:rPr>
          <w:rFonts w:ascii="Aptos" w:hAnsi="Aptos"/>
          <w:sz w:val="20"/>
          <w:szCs w:val="20"/>
        </w:rPr>
      </w:pPr>
    </w:p>
    <w:p w14:paraId="1BC7CFAC" w14:textId="117B3D09" w:rsidR="003020F4" w:rsidRPr="00D5157F" w:rsidRDefault="003020F4" w:rsidP="00D5157F">
      <w:pPr>
        <w:pStyle w:val="Listenabsatz"/>
        <w:numPr>
          <w:ilvl w:val="1"/>
          <w:numId w:val="2"/>
        </w:numPr>
        <w:ind w:hanging="720"/>
        <w:jc w:val="both"/>
        <w:rPr>
          <w:rFonts w:ascii="Aptos" w:hAnsi="Aptos"/>
          <w:sz w:val="20"/>
          <w:szCs w:val="20"/>
        </w:rPr>
      </w:pPr>
      <w:r w:rsidRPr="00D5157F">
        <w:rPr>
          <w:rFonts w:ascii="Aptos" w:hAnsi="Aptos"/>
          <w:sz w:val="20"/>
          <w:szCs w:val="20"/>
        </w:rPr>
        <w:t>Preis (Kaufpreis, Werklohn)</w:t>
      </w:r>
    </w:p>
    <w:p w14:paraId="5B76BA72" w14:textId="578A3FA8" w:rsidR="003020F4" w:rsidRPr="00BA7107" w:rsidRDefault="003020F4" w:rsidP="008C0397">
      <w:pPr>
        <w:ind w:left="708"/>
        <w:jc w:val="both"/>
        <w:rPr>
          <w:rFonts w:ascii="Aptos" w:hAnsi="Aptos"/>
          <w:sz w:val="20"/>
          <w:szCs w:val="20"/>
        </w:rPr>
      </w:pPr>
      <w:r w:rsidRPr="00BA7107">
        <w:rPr>
          <w:rFonts w:ascii="Aptos" w:hAnsi="Aptos"/>
          <w:sz w:val="20"/>
          <w:szCs w:val="20"/>
        </w:rPr>
        <w:t>Mangels anderer ausdrücklicher Vereinbarungen verstehen sich Preise, die uns genannt werden, inklusive aller Abgaben und Nebenkosten einschließlich Transportkosten. Vereinbarte bzw. dem Vertrag zu Grunde gelegte Preise gelten als Fixpreise, Preisgleitklauseln und dergleichen werden von uns nicht akzeptiert, solange sie nicht besonders ausgehandelt werden.</w:t>
      </w:r>
    </w:p>
    <w:p w14:paraId="74DB93C2" w14:textId="77777777" w:rsidR="003020F4" w:rsidRPr="00BA7107" w:rsidRDefault="003020F4" w:rsidP="005A77E5">
      <w:pPr>
        <w:jc w:val="both"/>
        <w:rPr>
          <w:rFonts w:ascii="Aptos" w:hAnsi="Aptos"/>
          <w:sz w:val="20"/>
          <w:szCs w:val="20"/>
        </w:rPr>
      </w:pPr>
    </w:p>
    <w:p w14:paraId="26C06C58" w14:textId="0253632E" w:rsidR="003020F4" w:rsidRPr="00D5157F" w:rsidRDefault="003020F4" w:rsidP="00D5157F">
      <w:pPr>
        <w:pStyle w:val="Listenabsatz"/>
        <w:numPr>
          <w:ilvl w:val="1"/>
          <w:numId w:val="2"/>
        </w:numPr>
        <w:ind w:hanging="720"/>
        <w:jc w:val="both"/>
        <w:rPr>
          <w:rFonts w:ascii="Aptos" w:hAnsi="Aptos"/>
          <w:sz w:val="20"/>
          <w:szCs w:val="20"/>
        </w:rPr>
      </w:pPr>
      <w:r w:rsidRPr="00D5157F">
        <w:rPr>
          <w:rFonts w:ascii="Aptos" w:hAnsi="Aptos"/>
          <w:sz w:val="20"/>
          <w:szCs w:val="20"/>
        </w:rPr>
        <w:t>Zahlungsbedingungen (Fälligkeit, Teilzahlung, Skonto)</w:t>
      </w:r>
    </w:p>
    <w:p w14:paraId="3F0930FA" w14:textId="1CB7A084"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 anders lautender Vereinbarung beträgt unsere Zahlungsfrist </w:t>
      </w:r>
      <w:r w:rsidR="00D5157F">
        <w:rPr>
          <w:rFonts w:ascii="Aptos" w:hAnsi="Aptos"/>
          <w:sz w:val="20"/>
          <w:szCs w:val="20"/>
        </w:rPr>
        <w:t xml:space="preserve">30 </w:t>
      </w:r>
      <w:r w:rsidRPr="00BA7107">
        <w:rPr>
          <w:rFonts w:ascii="Aptos" w:hAnsi="Aptos"/>
          <w:sz w:val="20"/>
          <w:szCs w:val="20"/>
        </w:rPr>
        <w:t xml:space="preserve">Tage ab Rechnungserhalt. Bei Zahlung innerhalb von 14 Tagen ab Rechnungserhalt steht uns ein Skontoabzug in Höhe von </w:t>
      </w:r>
      <w:r w:rsidR="00D5157F">
        <w:rPr>
          <w:rFonts w:ascii="Aptos" w:hAnsi="Aptos"/>
          <w:sz w:val="20"/>
          <w:szCs w:val="20"/>
        </w:rPr>
        <w:t>3</w:t>
      </w:r>
      <w:r w:rsidRPr="00BA7107">
        <w:rPr>
          <w:rFonts w:ascii="Aptos" w:hAnsi="Aptos"/>
          <w:sz w:val="20"/>
          <w:szCs w:val="20"/>
        </w:rPr>
        <w:t>% zu. Sollte die Abrechnung vereinbarungsgemäß in Teilbeträgen erfolgen, verlieren wir unseren Skontoabzug für die rechtzeitig entrichteten Teilbeträge jedenfalls auch dann nicht, wenn andere Teilzahlungen nicht innerhalb der Skonto- bzw. bei Fälligkeitsfrist bezahlt werden.</w:t>
      </w:r>
    </w:p>
    <w:p w14:paraId="78A33845" w14:textId="77777777" w:rsidR="003020F4" w:rsidRPr="00BA7107" w:rsidRDefault="003020F4" w:rsidP="005A77E5">
      <w:pPr>
        <w:jc w:val="both"/>
        <w:rPr>
          <w:rFonts w:ascii="Aptos" w:hAnsi="Aptos"/>
          <w:sz w:val="20"/>
          <w:szCs w:val="20"/>
        </w:rPr>
      </w:pPr>
    </w:p>
    <w:p w14:paraId="28B2B51D" w14:textId="18BE3940" w:rsidR="003020F4" w:rsidRPr="00924E32" w:rsidRDefault="003020F4" w:rsidP="00924E32">
      <w:pPr>
        <w:pStyle w:val="Listenabsatz"/>
        <w:numPr>
          <w:ilvl w:val="1"/>
          <w:numId w:val="2"/>
        </w:numPr>
        <w:ind w:hanging="720"/>
        <w:jc w:val="both"/>
        <w:rPr>
          <w:rFonts w:ascii="Aptos" w:hAnsi="Aptos"/>
          <w:sz w:val="20"/>
          <w:szCs w:val="20"/>
        </w:rPr>
      </w:pPr>
      <w:r w:rsidRPr="00924E32">
        <w:rPr>
          <w:rFonts w:ascii="Aptos" w:hAnsi="Aptos"/>
          <w:sz w:val="20"/>
          <w:szCs w:val="20"/>
        </w:rPr>
        <w:t>Transport - Gefahrtragung</w:t>
      </w:r>
    </w:p>
    <w:p w14:paraId="6ADAF1B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ausdrücklicher gegenteiliger Vereinbarung </w:t>
      </w:r>
      <w:proofErr w:type="gramStart"/>
      <w:r w:rsidRPr="00BA7107">
        <w:rPr>
          <w:rFonts w:ascii="Aptos" w:hAnsi="Aptos"/>
          <w:sz w:val="20"/>
          <w:szCs w:val="20"/>
        </w:rPr>
        <w:t>trägt</w:t>
      </w:r>
      <w:proofErr w:type="gramEnd"/>
      <w:r w:rsidRPr="00BA7107">
        <w:rPr>
          <w:rFonts w:ascii="Aptos" w:hAnsi="Aptos"/>
          <w:sz w:val="20"/>
          <w:szCs w:val="20"/>
        </w:rPr>
        <w:t xml:space="preserve"> die Kosten und das Risiko des Transportes bei Lieferungen unser Vertragspartner.</w:t>
      </w:r>
    </w:p>
    <w:p w14:paraId="4A281817" w14:textId="77777777" w:rsidR="003020F4" w:rsidRPr="00BA7107" w:rsidRDefault="003020F4" w:rsidP="005A77E5">
      <w:pPr>
        <w:jc w:val="both"/>
        <w:rPr>
          <w:rFonts w:ascii="Aptos" w:hAnsi="Aptos"/>
          <w:sz w:val="20"/>
          <w:szCs w:val="20"/>
        </w:rPr>
      </w:pPr>
    </w:p>
    <w:p w14:paraId="7F30FDD2" w14:textId="0123AE04" w:rsidR="003020F4" w:rsidRPr="00BC42B4" w:rsidRDefault="003020F4" w:rsidP="00BC42B4">
      <w:pPr>
        <w:pStyle w:val="Listenabsatz"/>
        <w:numPr>
          <w:ilvl w:val="1"/>
          <w:numId w:val="2"/>
        </w:numPr>
        <w:ind w:hanging="720"/>
        <w:jc w:val="both"/>
        <w:rPr>
          <w:rFonts w:ascii="Aptos" w:hAnsi="Aptos"/>
          <w:sz w:val="20"/>
          <w:szCs w:val="20"/>
        </w:rPr>
      </w:pPr>
      <w:r w:rsidRPr="00BC42B4">
        <w:rPr>
          <w:rFonts w:ascii="Aptos" w:hAnsi="Aptos"/>
          <w:sz w:val="20"/>
          <w:szCs w:val="20"/>
        </w:rPr>
        <w:t>Erfüllungsort</w:t>
      </w:r>
    </w:p>
    <w:p w14:paraId="15866ED5" w14:textId="637BF084" w:rsidR="003020F4" w:rsidRPr="00BA7107" w:rsidRDefault="003020F4" w:rsidP="008C0397">
      <w:pPr>
        <w:ind w:left="708"/>
        <w:jc w:val="both"/>
        <w:rPr>
          <w:rFonts w:ascii="Aptos" w:hAnsi="Aptos"/>
          <w:sz w:val="20"/>
          <w:szCs w:val="20"/>
        </w:rPr>
      </w:pPr>
      <w:r w:rsidRPr="00BA7107">
        <w:rPr>
          <w:rFonts w:ascii="Aptos" w:hAnsi="Aptos"/>
          <w:sz w:val="20"/>
          <w:szCs w:val="20"/>
        </w:rPr>
        <w:t xml:space="preserve">Erfüllungsort ist sowohl für unsere Leistung als auch die Gegenleistung </w:t>
      </w:r>
      <w:r w:rsidR="00BC42B4">
        <w:rPr>
          <w:rFonts w:ascii="Aptos" w:hAnsi="Aptos"/>
          <w:sz w:val="20"/>
          <w:szCs w:val="20"/>
        </w:rPr>
        <w:t xml:space="preserve">A-5023 Salzburg, </w:t>
      </w:r>
      <w:proofErr w:type="spellStart"/>
      <w:r w:rsidR="00BC42B4">
        <w:rPr>
          <w:rFonts w:ascii="Aptos" w:hAnsi="Aptos"/>
          <w:sz w:val="20"/>
          <w:szCs w:val="20"/>
        </w:rPr>
        <w:t>Warwitzstraße</w:t>
      </w:r>
      <w:proofErr w:type="spellEnd"/>
      <w:r w:rsidR="00BC42B4">
        <w:rPr>
          <w:rFonts w:ascii="Aptos" w:hAnsi="Aptos"/>
          <w:sz w:val="20"/>
          <w:szCs w:val="20"/>
        </w:rPr>
        <w:t xml:space="preserve"> 9.</w:t>
      </w:r>
    </w:p>
    <w:p w14:paraId="61569980" w14:textId="77777777" w:rsidR="003020F4" w:rsidRPr="00BA7107" w:rsidRDefault="003020F4" w:rsidP="005A77E5">
      <w:pPr>
        <w:jc w:val="both"/>
        <w:rPr>
          <w:rFonts w:ascii="Aptos" w:hAnsi="Aptos"/>
          <w:sz w:val="20"/>
          <w:szCs w:val="20"/>
        </w:rPr>
      </w:pPr>
      <w:r w:rsidRPr="00BA7107">
        <w:rPr>
          <w:rFonts w:ascii="Aptos" w:hAnsi="Aptos"/>
          <w:sz w:val="20"/>
          <w:szCs w:val="20"/>
        </w:rPr>
        <w:t xml:space="preserve"> </w:t>
      </w:r>
    </w:p>
    <w:p w14:paraId="524B9F36" w14:textId="0B16E3B4" w:rsidR="003020F4" w:rsidRPr="00BC42B4" w:rsidRDefault="003020F4" w:rsidP="00BC42B4">
      <w:pPr>
        <w:pStyle w:val="Listenabsatz"/>
        <w:numPr>
          <w:ilvl w:val="1"/>
          <w:numId w:val="2"/>
        </w:numPr>
        <w:ind w:hanging="720"/>
        <w:jc w:val="both"/>
        <w:rPr>
          <w:rFonts w:ascii="Aptos" w:hAnsi="Aptos"/>
          <w:sz w:val="20"/>
          <w:szCs w:val="20"/>
        </w:rPr>
      </w:pPr>
      <w:r w:rsidRPr="00BC42B4">
        <w:rPr>
          <w:rFonts w:ascii="Aptos" w:hAnsi="Aptos"/>
          <w:sz w:val="20"/>
          <w:szCs w:val="20"/>
        </w:rPr>
        <w:t>Nichterfüllung/Liefer- und Leistungsverzug</w:t>
      </w:r>
    </w:p>
    <w:p w14:paraId="3A27C10B" w14:textId="1C17D180" w:rsidR="003020F4" w:rsidRPr="00BA7107" w:rsidRDefault="003020F4" w:rsidP="008C0397">
      <w:pPr>
        <w:ind w:left="708"/>
        <w:jc w:val="both"/>
        <w:rPr>
          <w:rFonts w:ascii="Aptos" w:hAnsi="Aptos"/>
          <w:sz w:val="20"/>
          <w:szCs w:val="20"/>
        </w:rPr>
      </w:pPr>
      <w:r w:rsidRPr="00BA7107">
        <w:rPr>
          <w:rFonts w:ascii="Aptos" w:hAnsi="Aptos"/>
          <w:sz w:val="20"/>
          <w:szCs w:val="20"/>
        </w:rPr>
        <w:lastRenderedPageBreak/>
        <w:t xml:space="preserve">Der Liefertermin wird insofern als fix vereinbart, als wir bei Verzug des Vertragspartners ohne weitere Nachfristsetzung durch bloße Erklärung zurücktreten können, welche innerhalb von </w:t>
      </w:r>
      <w:r w:rsidR="00C14823">
        <w:rPr>
          <w:rFonts w:ascii="Aptos" w:hAnsi="Aptos"/>
          <w:sz w:val="20"/>
          <w:szCs w:val="20"/>
        </w:rPr>
        <w:t>7</w:t>
      </w:r>
      <w:r w:rsidRPr="00BA7107">
        <w:rPr>
          <w:rFonts w:ascii="Aptos" w:hAnsi="Aptos"/>
          <w:sz w:val="20"/>
          <w:szCs w:val="20"/>
        </w:rPr>
        <w:t xml:space="preserve"> Tagen zu erfolgen hat. Wir sind berechtigt, sämtliche aus dem Verzug resultierende Schäden geltend zu machen.</w:t>
      </w:r>
    </w:p>
    <w:p w14:paraId="2225A873" w14:textId="77777777" w:rsidR="003020F4" w:rsidRPr="00BA7107" w:rsidRDefault="003020F4" w:rsidP="005A77E5">
      <w:pPr>
        <w:jc w:val="both"/>
        <w:rPr>
          <w:rFonts w:ascii="Aptos" w:hAnsi="Aptos"/>
          <w:sz w:val="20"/>
          <w:szCs w:val="20"/>
        </w:rPr>
      </w:pPr>
    </w:p>
    <w:p w14:paraId="19BC1B5F" w14:textId="7D79AF6C" w:rsidR="003020F4" w:rsidRPr="00C14823" w:rsidRDefault="003020F4" w:rsidP="00C14823">
      <w:pPr>
        <w:pStyle w:val="Listenabsatz"/>
        <w:numPr>
          <w:ilvl w:val="1"/>
          <w:numId w:val="2"/>
        </w:numPr>
        <w:ind w:hanging="720"/>
        <w:jc w:val="both"/>
        <w:rPr>
          <w:rFonts w:ascii="Aptos" w:hAnsi="Aptos"/>
          <w:sz w:val="20"/>
          <w:szCs w:val="20"/>
        </w:rPr>
      </w:pPr>
      <w:r w:rsidRPr="00C14823">
        <w:rPr>
          <w:rFonts w:ascii="Aptos" w:hAnsi="Aptos"/>
          <w:sz w:val="20"/>
          <w:szCs w:val="20"/>
        </w:rPr>
        <w:t>Pönale (Vertragsstrafe)</w:t>
      </w:r>
    </w:p>
    <w:p w14:paraId="6072CBF3" w14:textId="37DA10AA" w:rsidR="003020F4" w:rsidRPr="00BA7107" w:rsidRDefault="003020F4" w:rsidP="008C0397">
      <w:pPr>
        <w:ind w:left="708"/>
        <w:jc w:val="both"/>
        <w:rPr>
          <w:rFonts w:ascii="Aptos" w:hAnsi="Aptos"/>
          <w:sz w:val="20"/>
          <w:szCs w:val="20"/>
        </w:rPr>
      </w:pPr>
      <w:r w:rsidRPr="00BA7107">
        <w:rPr>
          <w:rFonts w:ascii="Aptos" w:hAnsi="Aptos"/>
          <w:sz w:val="20"/>
          <w:szCs w:val="20"/>
        </w:rPr>
        <w:t xml:space="preserve">Für den Fall des Verzuges wird eine Vertragsstrafe unabhängig vom Verschulden vereinbart, die nicht als Reuegeld anzusehen ist. Sie beträgt für jeden begonnenen Kalendertag </w:t>
      </w:r>
      <w:r w:rsidR="00E67116">
        <w:rPr>
          <w:rFonts w:ascii="Aptos" w:hAnsi="Aptos"/>
          <w:sz w:val="20"/>
          <w:szCs w:val="20"/>
        </w:rPr>
        <w:t>5</w:t>
      </w:r>
      <w:r w:rsidRPr="00BA7107">
        <w:rPr>
          <w:rFonts w:ascii="Aptos" w:hAnsi="Aptos"/>
          <w:sz w:val="20"/>
          <w:szCs w:val="20"/>
        </w:rPr>
        <w:t>% der gesamten Auftragssumme. Ein die Vertragsstrafe übersteigender Schaden ist auch zu ersetzen.</w:t>
      </w:r>
    </w:p>
    <w:p w14:paraId="5EB9D19E" w14:textId="77777777" w:rsidR="003020F4" w:rsidRPr="00BA7107" w:rsidRDefault="003020F4" w:rsidP="005A77E5">
      <w:pPr>
        <w:jc w:val="both"/>
        <w:rPr>
          <w:rFonts w:ascii="Aptos" w:hAnsi="Aptos"/>
          <w:sz w:val="20"/>
          <w:szCs w:val="20"/>
        </w:rPr>
      </w:pPr>
    </w:p>
    <w:p w14:paraId="19AB9116" w14:textId="1CE822FB" w:rsidR="003020F4" w:rsidRPr="00E67116" w:rsidRDefault="003020F4" w:rsidP="00E67116">
      <w:pPr>
        <w:pStyle w:val="Listenabsatz"/>
        <w:numPr>
          <w:ilvl w:val="1"/>
          <w:numId w:val="2"/>
        </w:numPr>
        <w:ind w:hanging="720"/>
        <w:jc w:val="both"/>
        <w:rPr>
          <w:rFonts w:ascii="Aptos" w:hAnsi="Aptos"/>
          <w:sz w:val="20"/>
          <w:szCs w:val="20"/>
        </w:rPr>
      </w:pPr>
      <w:r w:rsidRPr="00E67116">
        <w:rPr>
          <w:rFonts w:ascii="Aptos" w:hAnsi="Aptos"/>
          <w:sz w:val="20"/>
          <w:szCs w:val="20"/>
        </w:rPr>
        <w:t>Stornogebühren/Reuegeld</w:t>
      </w:r>
    </w:p>
    <w:p w14:paraId="65E9C80A" w14:textId="17741CC2" w:rsidR="003020F4" w:rsidRPr="00BA7107" w:rsidRDefault="003020F4" w:rsidP="008C0397">
      <w:pPr>
        <w:ind w:left="708"/>
        <w:jc w:val="both"/>
        <w:rPr>
          <w:rFonts w:ascii="Aptos" w:hAnsi="Aptos"/>
          <w:sz w:val="20"/>
          <w:szCs w:val="20"/>
        </w:rPr>
      </w:pPr>
      <w:r w:rsidRPr="00BA7107">
        <w:rPr>
          <w:rFonts w:ascii="Aptos" w:hAnsi="Aptos"/>
          <w:sz w:val="20"/>
          <w:szCs w:val="20"/>
        </w:rPr>
        <w:t xml:space="preserve">Wir sind berechtigt, gegen Bezahlung einer Stornogebühr (eines Reuegeldes) von </w:t>
      </w:r>
      <w:r w:rsidR="00E67116">
        <w:rPr>
          <w:rFonts w:ascii="Aptos" w:hAnsi="Aptos"/>
          <w:sz w:val="20"/>
          <w:szCs w:val="20"/>
        </w:rPr>
        <w:t>10</w:t>
      </w:r>
      <w:r w:rsidRPr="00BA7107">
        <w:rPr>
          <w:rFonts w:ascii="Aptos" w:hAnsi="Aptos"/>
          <w:sz w:val="20"/>
          <w:szCs w:val="20"/>
        </w:rPr>
        <w:t>% des Kaufpreises/Werklohnes ohne Angabe von Gründen (§ 909 ABGB) vom Vertrag zurückzutreten. Ist jedoch der tatsächlich entstandene Schaden geringer, so ist lediglich dieser Betrag zu ersetzen.</w:t>
      </w:r>
    </w:p>
    <w:p w14:paraId="54AC19AC" w14:textId="77777777" w:rsidR="003020F4" w:rsidRPr="00BA7107" w:rsidRDefault="003020F4" w:rsidP="005A77E5">
      <w:pPr>
        <w:jc w:val="both"/>
        <w:rPr>
          <w:rFonts w:ascii="Aptos" w:hAnsi="Aptos"/>
          <w:sz w:val="20"/>
          <w:szCs w:val="20"/>
        </w:rPr>
      </w:pPr>
    </w:p>
    <w:p w14:paraId="6961C6DB" w14:textId="2656FF05" w:rsidR="003020F4" w:rsidRPr="00BE1EC5" w:rsidRDefault="003020F4" w:rsidP="00BE1EC5">
      <w:pPr>
        <w:pStyle w:val="Listenabsatz"/>
        <w:numPr>
          <w:ilvl w:val="1"/>
          <w:numId w:val="2"/>
        </w:numPr>
        <w:ind w:hanging="720"/>
        <w:jc w:val="both"/>
        <w:rPr>
          <w:rFonts w:ascii="Aptos" w:hAnsi="Aptos"/>
          <w:sz w:val="20"/>
          <w:szCs w:val="20"/>
        </w:rPr>
      </w:pPr>
      <w:r w:rsidRPr="00BE1EC5">
        <w:rPr>
          <w:rFonts w:ascii="Aptos" w:hAnsi="Aptos"/>
          <w:sz w:val="20"/>
          <w:szCs w:val="20"/>
        </w:rPr>
        <w:t>Einseitige Leistungsänderungen</w:t>
      </w:r>
    </w:p>
    <w:p w14:paraId="6716A48F" w14:textId="139EB5DE" w:rsidR="003020F4" w:rsidRPr="00BA7107" w:rsidRDefault="003020F4" w:rsidP="008C0397">
      <w:pPr>
        <w:ind w:left="708"/>
        <w:jc w:val="both"/>
        <w:rPr>
          <w:rFonts w:ascii="Aptos" w:hAnsi="Aptos"/>
          <w:sz w:val="20"/>
          <w:szCs w:val="20"/>
        </w:rPr>
      </w:pPr>
      <w:r w:rsidRPr="00BA7107">
        <w:rPr>
          <w:rFonts w:ascii="Aptos" w:hAnsi="Aptos"/>
          <w:sz w:val="20"/>
          <w:szCs w:val="20"/>
        </w:rPr>
        <w:t xml:space="preserve">Sachlich gerechtfertigte und angemessene Änderungen unserer Leistungsanforderung bzw. Bestellung hat der Vertragspartner zu tolerieren und kann dafür keine Mehrkosten in Rechnung stellen. Dies gilt nicht, wenn der Vertragspartner nachweist, dass sich daraus eine Kostenerhöhung von mehr als </w:t>
      </w:r>
      <w:r w:rsidR="00BE1EC5">
        <w:rPr>
          <w:rFonts w:ascii="Aptos" w:hAnsi="Aptos"/>
          <w:sz w:val="20"/>
          <w:szCs w:val="20"/>
        </w:rPr>
        <w:t>10</w:t>
      </w:r>
      <w:r w:rsidRPr="00BA7107">
        <w:rPr>
          <w:rFonts w:ascii="Aptos" w:hAnsi="Aptos"/>
          <w:sz w:val="20"/>
          <w:szCs w:val="20"/>
        </w:rPr>
        <w:t>% der Auftragssumme ergibt.</w:t>
      </w:r>
    </w:p>
    <w:p w14:paraId="6AB3FC74" w14:textId="77777777" w:rsidR="003020F4" w:rsidRPr="00BA7107" w:rsidRDefault="003020F4" w:rsidP="005A77E5">
      <w:pPr>
        <w:jc w:val="both"/>
        <w:rPr>
          <w:rFonts w:ascii="Aptos" w:hAnsi="Aptos"/>
          <w:sz w:val="20"/>
          <w:szCs w:val="20"/>
        </w:rPr>
      </w:pPr>
    </w:p>
    <w:p w14:paraId="15E8EDAC" w14:textId="3311555B" w:rsidR="003020F4" w:rsidRPr="003D0E68" w:rsidRDefault="003020F4" w:rsidP="003D0E68">
      <w:pPr>
        <w:pStyle w:val="Listenabsatz"/>
        <w:numPr>
          <w:ilvl w:val="1"/>
          <w:numId w:val="2"/>
        </w:numPr>
        <w:ind w:hanging="720"/>
        <w:jc w:val="both"/>
        <w:rPr>
          <w:rFonts w:ascii="Aptos" w:hAnsi="Aptos"/>
          <w:sz w:val="20"/>
          <w:szCs w:val="20"/>
        </w:rPr>
      </w:pPr>
      <w:r w:rsidRPr="003D0E68">
        <w:rPr>
          <w:rFonts w:ascii="Aptos" w:hAnsi="Aptos"/>
          <w:sz w:val="20"/>
          <w:szCs w:val="20"/>
        </w:rPr>
        <w:t>Gewährleistung und Schadenersatz</w:t>
      </w:r>
    </w:p>
    <w:p w14:paraId="23F298C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Haftungsausschlüsse unserer Vertragspartner, insbesondere aus dem Titel Gewährleistung oder Schadenersatz, werden nicht akzeptiert, es sei denn, diese wurden ausdrücklich im Einzelnen mit uns ausgehandelt und schriftlich festgehalten. Dies gilt daher auch z.B. für Änderungen der gesetzlichen Beweislast zu unseren Lasten, Verkürzungen der Fristen usw.</w:t>
      </w:r>
    </w:p>
    <w:p w14:paraId="2CDCEEF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des Auftretens von Mängeln steht es uns frei, zwischen Austausch, Reparatur oder Preisminderung zu wählen, außer es besteht ein Anspruch auf Auflösung des Vertrags und wir machen von diesem Gebrauch.</w:t>
      </w:r>
    </w:p>
    <w:p w14:paraId="32C7D17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wir auf Reparatur oder Austausch bestehen, sind wir bis zur vollständigen Erfüllung der geschuldeten Leistung/Lieferung zur Zurückbehaltung des gesamten Entgelts berechtigt.</w:t>
      </w:r>
    </w:p>
    <w:p w14:paraId="36BCBA3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Die Verpflichtung zur Untersuchung mangelhafter Warenlieferungen gem. § 377 UGB wird ausdrücklich abbedungen. Bei Entdeckung allfälliger Mängel steht uns jedenfalls eine sechswöchige Frist zur Erhebung der Mängelrüge zu.</w:t>
      </w:r>
    </w:p>
    <w:p w14:paraId="31370D73"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Der Ausschluss des Regressanspruches gem. § 933b ABGB wird von uns nicht akzeptiert.</w:t>
      </w:r>
    </w:p>
    <w:p w14:paraId="280BCE52" w14:textId="77777777" w:rsidR="003020F4" w:rsidRPr="00BA7107" w:rsidRDefault="003020F4" w:rsidP="005A77E5">
      <w:pPr>
        <w:jc w:val="both"/>
        <w:rPr>
          <w:rFonts w:ascii="Aptos" w:hAnsi="Aptos"/>
          <w:sz w:val="20"/>
          <w:szCs w:val="20"/>
        </w:rPr>
      </w:pPr>
    </w:p>
    <w:p w14:paraId="67F6E116" w14:textId="4D96A857" w:rsidR="003020F4" w:rsidRPr="00DD01EB" w:rsidRDefault="003020F4" w:rsidP="00DD01EB">
      <w:pPr>
        <w:pStyle w:val="Listenabsatz"/>
        <w:numPr>
          <w:ilvl w:val="1"/>
          <w:numId w:val="2"/>
        </w:numPr>
        <w:ind w:hanging="720"/>
        <w:jc w:val="both"/>
        <w:rPr>
          <w:rFonts w:ascii="Aptos" w:hAnsi="Aptos"/>
          <w:sz w:val="20"/>
          <w:szCs w:val="20"/>
        </w:rPr>
      </w:pPr>
      <w:r w:rsidRPr="00DD01EB">
        <w:rPr>
          <w:rFonts w:ascii="Aptos" w:hAnsi="Aptos"/>
          <w:sz w:val="20"/>
          <w:szCs w:val="20"/>
        </w:rPr>
        <w:t>Produkthaftung</w:t>
      </w:r>
    </w:p>
    <w:p w14:paraId="05260185"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Ein Ausschluss einer Regressforderung unsererseits gem. § 12 PHG wird von uns nicht akzeptiert.</w:t>
      </w:r>
    </w:p>
    <w:p w14:paraId="1E14F222" w14:textId="77777777" w:rsidR="003020F4" w:rsidRPr="00BA7107" w:rsidRDefault="003020F4" w:rsidP="005A77E5">
      <w:pPr>
        <w:jc w:val="both"/>
        <w:rPr>
          <w:rFonts w:ascii="Aptos" w:hAnsi="Aptos"/>
          <w:sz w:val="20"/>
          <w:szCs w:val="20"/>
        </w:rPr>
      </w:pPr>
    </w:p>
    <w:p w14:paraId="2499B947" w14:textId="56678AA3"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Aufrechnung</w:t>
      </w:r>
    </w:p>
    <w:p w14:paraId="386591B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Ein Aufrechnungsverbot wird von uns nicht anerkannt, vielmehr sind wir jedenfalls berechtigt, gegebenenfalls mit allen uns gegen den Vertragspartner zustehenden Ansprüchen aufzurechnen.</w:t>
      </w:r>
    </w:p>
    <w:p w14:paraId="2B94DB4D" w14:textId="77777777" w:rsidR="003020F4" w:rsidRPr="00BA7107" w:rsidRDefault="003020F4" w:rsidP="005A77E5">
      <w:pPr>
        <w:jc w:val="both"/>
        <w:rPr>
          <w:rFonts w:ascii="Aptos" w:hAnsi="Aptos"/>
          <w:sz w:val="20"/>
          <w:szCs w:val="20"/>
        </w:rPr>
      </w:pPr>
    </w:p>
    <w:p w14:paraId="08ADD212" w14:textId="599D633E"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Leistungsverweigerungsverbote und Zurückbehaltungsverbote</w:t>
      </w:r>
    </w:p>
    <w:p w14:paraId="0F60BFC1"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gerechtfertigter Reklamationen sind wir zur Zurückbehaltung des gesamten noch ausstehenden Entgelts berechtigt.</w:t>
      </w:r>
    </w:p>
    <w:p w14:paraId="0DA8FFF8" w14:textId="77777777" w:rsidR="003020F4" w:rsidRPr="00BA7107" w:rsidRDefault="003020F4" w:rsidP="005A77E5">
      <w:pPr>
        <w:jc w:val="both"/>
        <w:rPr>
          <w:rFonts w:ascii="Aptos" w:hAnsi="Aptos"/>
          <w:sz w:val="20"/>
          <w:szCs w:val="20"/>
        </w:rPr>
      </w:pPr>
    </w:p>
    <w:p w14:paraId="2770910E" w14:textId="193C1415"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Formvorschriften</w:t>
      </w:r>
    </w:p>
    <w:p w14:paraId="2479964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Vereinbarungen, nachträgliche Änderungen, Ergänzungen, Nebenabreden usw. bedürfen zu ihrer Gültigkeit der Schriftform, somit auch der Originalunterschrift oder der sicheren elektronischen Signatur.</w:t>
      </w:r>
    </w:p>
    <w:p w14:paraId="6786497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An uns gerichtete Erklärungen, Anzeigen, etc. bedürfen zu ihrer Rechtswirksamkeit der Schriftform, somit auch der Originalunterschrift oder der sicheren elektronischen Signatur.</w:t>
      </w:r>
    </w:p>
    <w:p w14:paraId="25BCBB10" w14:textId="77777777" w:rsidR="003020F4" w:rsidRPr="00BA7107" w:rsidRDefault="003020F4" w:rsidP="005A77E5">
      <w:pPr>
        <w:jc w:val="both"/>
        <w:rPr>
          <w:rFonts w:ascii="Aptos" w:hAnsi="Aptos"/>
          <w:sz w:val="20"/>
          <w:szCs w:val="20"/>
        </w:rPr>
      </w:pPr>
    </w:p>
    <w:p w14:paraId="54611912" w14:textId="11EE0D4D" w:rsidR="003020F4" w:rsidRPr="00B356F2" w:rsidRDefault="003020F4" w:rsidP="00B356F2">
      <w:pPr>
        <w:pStyle w:val="Listenabsatz"/>
        <w:numPr>
          <w:ilvl w:val="1"/>
          <w:numId w:val="2"/>
        </w:numPr>
        <w:ind w:hanging="720"/>
        <w:jc w:val="both"/>
        <w:rPr>
          <w:rFonts w:ascii="Aptos" w:hAnsi="Aptos"/>
          <w:sz w:val="20"/>
          <w:szCs w:val="20"/>
        </w:rPr>
      </w:pPr>
      <w:r w:rsidRPr="00B356F2">
        <w:rPr>
          <w:rFonts w:ascii="Aptos" w:hAnsi="Aptos"/>
          <w:sz w:val="20"/>
          <w:szCs w:val="20"/>
        </w:rPr>
        <w:t>Rechtswahl</w:t>
      </w:r>
    </w:p>
    <w:p w14:paraId="7A50627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Auf diesen Vertrag ist österreichisches materielles Recht anzuwenden, die Anwendbarkeit des UN-Kaufrechtes wird ausgeschlossen.</w:t>
      </w:r>
    </w:p>
    <w:p w14:paraId="78DE4BC4" w14:textId="77777777" w:rsidR="003020F4" w:rsidRPr="00BA7107" w:rsidRDefault="003020F4" w:rsidP="005A77E5">
      <w:pPr>
        <w:jc w:val="both"/>
        <w:rPr>
          <w:rFonts w:ascii="Aptos" w:hAnsi="Aptos"/>
          <w:sz w:val="20"/>
          <w:szCs w:val="20"/>
        </w:rPr>
      </w:pPr>
    </w:p>
    <w:p w14:paraId="030D84A2" w14:textId="189991B5" w:rsidR="003020F4" w:rsidRPr="005A5D84" w:rsidRDefault="003020F4" w:rsidP="005A5D84">
      <w:pPr>
        <w:pStyle w:val="Listenabsatz"/>
        <w:numPr>
          <w:ilvl w:val="1"/>
          <w:numId w:val="2"/>
        </w:numPr>
        <w:ind w:hanging="720"/>
        <w:jc w:val="both"/>
        <w:rPr>
          <w:rFonts w:ascii="Aptos" w:hAnsi="Aptos"/>
          <w:sz w:val="20"/>
          <w:szCs w:val="20"/>
        </w:rPr>
      </w:pPr>
      <w:r w:rsidRPr="005A5D84">
        <w:rPr>
          <w:rFonts w:ascii="Aptos" w:hAnsi="Aptos"/>
          <w:sz w:val="20"/>
          <w:szCs w:val="20"/>
        </w:rPr>
        <w:t>Gerichtsstandvereinbarung</w:t>
      </w:r>
    </w:p>
    <w:p w14:paraId="38A5FA0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Zur Entscheidung aller aus diesem Vertrag entstehenden Streitigkeiten ist das am Sitz unseres Unternehmens sachlich zuständige Gericht örtlich zuständig. Wir haben jedoch das Recht, auch am allgemeinen Gerichtsstand des Vertragspartners zu klagen.</w:t>
      </w:r>
    </w:p>
    <w:p w14:paraId="52754A04" w14:textId="77777777" w:rsidR="003020F4" w:rsidRPr="00BA7107" w:rsidRDefault="003020F4" w:rsidP="005A77E5">
      <w:pPr>
        <w:jc w:val="both"/>
        <w:rPr>
          <w:rFonts w:ascii="Aptos" w:hAnsi="Aptos"/>
          <w:sz w:val="20"/>
          <w:szCs w:val="20"/>
        </w:rPr>
      </w:pPr>
    </w:p>
    <w:p w14:paraId="78A54EC5" w14:textId="6CB29D77" w:rsidR="003020F4" w:rsidRPr="005A5D84" w:rsidRDefault="003020F4" w:rsidP="005A5D84">
      <w:pPr>
        <w:pStyle w:val="Listenabsatz"/>
        <w:numPr>
          <w:ilvl w:val="1"/>
          <w:numId w:val="2"/>
        </w:numPr>
        <w:ind w:hanging="720"/>
        <w:jc w:val="both"/>
        <w:rPr>
          <w:rFonts w:ascii="Aptos" w:hAnsi="Aptos"/>
          <w:sz w:val="20"/>
          <w:szCs w:val="20"/>
        </w:rPr>
      </w:pPr>
      <w:r w:rsidRPr="005A5D84">
        <w:rPr>
          <w:rFonts w:ascii="Aptos" w:hAnsi="Aptos"/>
          <w:sz w:val="20"/>
          <w:szCs w:val="20"/>
        </w:rPr>
        <w:t>Schiedsgerichtsvereinbarung - Schiedsgerichtsbarkeit</w:t>
      </w:r>
    </w:p>
    <w:p w14:paraId="78CBDB2B"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Wenn nicht die Anrufung des gesetzlichen </w:t>
      </w:r>
      <w:proofErr w:type="gramStart"/>
      <w:r w:rsidRPr="00BA7107">
        <w:rPr>
          <w:rFonts w:ascii="Aptos" w:hAnsi="Aptos"/>
          <w:sz w:val="20"/>
          <w:szCs w:val="20"/>
        </w:rPr>
        <w:t>Richters</w:t>
      </w:r>
      <w:proofErr w:type="gramEnd"/>
      <w:r w:rsidRPr="00BA7107">
        <w:rPr>
          <w:rFonts w:ascii="Aptos" w:hAnsi="Aptos"/>
          <w:sz w:val="20"/>
          <w:szCs w:val="20"/>
        </w:rPr>
        <w:t xml:space="preserve"> sondern die Anrufung eines Schiedsgerichts gewünscht wird, ist folgende Schiedsvereinbarung zu treffen: </w:t>
      </w:r>
    </w:p>
    <w:p w14:paraId="3FA3E759" w14:textId="77777777" w:rsidR="003020F4" w:rsidRPr="00BA7107" w:rsidRDefault="003020F4" w:rsidP="005A77E5">
      <w:pPr>
        <w:jc w:val="both"/>
        <w:rPr>
          <w:rFonts w:ascii="Aptos" w:hAnsi="Aptos"/>
          <w:sz w:val="20"/>
          <w:szCs w:val="20"/>
        </w:rPr>
      </w:pPr>
    </w:p>
    <w:p w14:paraId="0DEF1C60" w14:textId="65466C6F" w:rsidR="003020F4" w:rsidRPr="00BA7107" w:rsidRDefault="003020F4" w:rsidP="008C0397">
      <w:pPr>
        <w:ind w:firstLine="708"/>
        <w:jc w:val="both"/>
        <w:rPr>
          <w:rFonts w:ascii="Aptos" w:hAnsi="Aptos"/>
          <w:sz w:val="20"/>
          <w:szCs w:val="20"/>
        </w:rPr>
      </w:pPr>
      <w:r w:rsidRPr="00BA7107">
        <w:rPr>
          <w:rFonts w:ascii="Aptos" w:hAnsi="Aptos"/>
          <w:sz w:val="20"/>
          <w:szCs w:val="20"/>
        </w:rPr>
        <w:t>Inländische Schiedsgerichtsbarkeit</w:t>
      </w:r>
    </w:p>
    <w:p w14:paraId="29203697"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  </w:t>
      </w:r>
    </w:p>
    <w:p w14:paraId="564CCD04" w14:textId="77777777" w:rsidR="009307E6" w:rsidRDefault="009307E6" w:rsidP="005A77E5">
      <w:pPr>
        <w:jc w:val="both"/>
        <w:rPr>
          <w:rFonts w:ascii="Aptos" w:hAnsi="Aptos"/>
          <w:sz w:val="20"/>
          <w:szCs w:val="20"/>
        </w:rPr>
      </w:pPr>
    </w:p>
    <w:p w14:paraId="53DAFCAC" w14:textId="47A86610" w:rsidR="003020F4" w:rsidRPr="00BA7107" w:rsidRDefault="003020F4" w:rsidP="008C0397">
      <w:pPr>
        <w:ind w:firstLine="708"/>
        <w:jc w:val="both"/>
        <w:rPr>
          <w:rFonts w:ascii="Aptos" w:hAnsi="Aptos"/>
          <w:sz w:val="20"/>
          <w:szCs w:val="20"/>
        </w:rPr>
      </w:pPr>
      <w:r w:rsidRPr="00BA7107">
        <w:rPr>
          <w:rFonts w:ascii="Aptos" w:hAnsi="Aptos"/>
          <w:sz w:val="20"/>
          <w:szCs w:val="20"/>
        </w:rPr>
        <w:t>Internationale Schiedsgerichtsbarkeit in der WKÖ</w:t>
      </w:r>
    </w:p>
    <w:p w14:paraId="131C26B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Schiedsinstitutionen der Wirtschaftskammer Österreich (VIAC) von einem oder drei gemäß diesen Regeln bestellten Schiedsrichtern endgültig entschieden.</w:t>
      </w:r>
    </w:p>
    <w:p w14:paraId="74C2643E" w14:textId="77777777" w:rsidR="003020F4" w:rsidRPr="00BA7107" w:rsidRDefault="003020F4" w:rsidP="005A77E5">
      <w:pPr>
        <w:jc w:val="both"/>
        <w:rPr>
          <w:rFonts w:ascii="Aptos" w:hAnsi="Aptos"/>
          <w:sz w:val="20"/>
          <w:szCs w:val="20"/>
          <w:lang w:val="en-US"/>
        </w:rPr>
      </w:pPr>
    </w:p>
    <w:p w14:paraId="608C9343" w14:textId="2444E4F6" w:rsidR="003020F4" w:rsidRPr="00BA7107" w:rsidRDefault="003020F4" w:rsidP="008C0397">
      <w:pPr>
        <w:ind w:firstLine="708"/>
        <w:jc w:val="both"/>
        <w:rPr>
          <w:rFonts w:ascii="Aptos" w:hAnsi="Aptos"/>
          <w:sz w:val="20"/>
          <w:szCs w:val="20"/>
        </w:rPr>
      </w:pPr>
      <w:r w:rsidRPr="00BA7107">
        <w:rPr>
          <w:rFonts w:ascii="Aptos" w:hAnsi="Aptos"/>
          <w:sz w:val="20"/>
          <w:szCs w:val="20"/>
        </w:rPr>
        <w:t>Schiedsgerichtsbarkeit bei der Internationalen Handelskammer in Paris</w:t>
      </w:r>
    </w:p>
    <w:p w14:paraId="0BFA4B08"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1C1D35A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Wenn nach dem Willen der Parteien die Bestimmungen zum Eilschiedsrichterverfahren nicht anwendbar sein sollen, müssen sich die Parteien ausdrücklich gegen deren Anwendbarkeit entscheiden, indem sie die folgende Bestimmung zu obiger Klausel hinzufügen:</w:t>
      </w:r>
    </w:p>
    <w:p w14:paraId="279FB636"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Die Bestimmungen zum Eilschiedsverfahren finden keine Anwendung.</w:t>
      </w:r>
    </w:p>
    <w:p w14:paraId="2FDC2E06" w14:textId="77777777" w:rsidR="0022197B" w:rsidRDefault="0022197B" w:rsidP="0022197B">
      <w:pPr>
        <w:rPr>
          <w:rFonts w:ascii="Aptos" w:hAnsi="Aptos"/>
          <w:sz w:val="20"/>
          <w:szCs w:val="20"/>
          <w:lang w:val="en-US"/>
        </w:rPr>
      </w:pPr>
    </w:p>
    <w:p w14:paraId="6A5492AA" w14:textId="77777777" w:rsidR="0022197B" w:rsidRDefault="0022197B">
      <w:pPr>
        <w:rPr>
          <w:rFonts w:ascii="Aptos" w:hAnsi="Aptos"/>
          <w:sz w:val="20"/>
          <w:szCs w:val="20"/>
          <w:lang w:val="en-US"/>
        </w:rPr>
      </w:pPr>
      <w:r>
        <w:rPr>
          <w:rFonts w:ascii="Aptos" w:hAnsi="Aptos"/>
          <w:sz w:val="20"/>
          <w:szCs w:val="20"/>
          <w:lang w:val="en-US"/>
        </w:rPr>
        <w:br w:type="page"/>
      </w:r>
    </w:p>
    <w:p w14:paraId="1949B104" w14:textId="2CDE61A4" w:rsidR="00251A69" w:rsidRPr="0022197B" w:rsidRDefault="00EA088C" w:rsidP="005568C9">
      <w:pPr>
        <w:pStyle w:val="berschrift1"/>
        <w:numPr>
          <w:ilvl w:val="0"/>
          <w:numId w:val="2"/>
        </w:numPr>
        <w:rPr>
          <w:rFonts w:ascii="Aptos" w:hAnsi="Aptos"/>
          <w:sz w:val="20"/>
          <w:szCs w:val="20"/>
          <w:lang w:val="en-US"/>
        </w:rPr>
      </w:pPr>
      <w:bookmarkStart w:id="2" w:name="_Toc186307516"/>
      <w:proofErr w:type="gramStart"/>
      <w:r w:rsidRPr="0022197B">
        <w:t xml:space="preserve">AGB </w:t>
      </w:r>
      <w:r w:rsidR="00042D7B" w:rsidRPr="0022197B">
        <w:t>Unternehmensberatung</w:t>
      </w:r>
      <w:bookmarkEnd w:id="2"/>
      <w:proofErr w:type="gramEnd"/>
    </w:p>
    <w:p w14:paraId="01FA559C" w14:textId="77777777" w:rsidR="00042D7B" w:rsidRPr="00BA7107" w:rsidRDefault="00042D7B" w:rsidP="005A77E5">
      <w:pPr>
        <w:jc w:val="both"/>
        <w:rPr>
          <w:rFonts w:ascii="Aptos" w:hAnsi="Aptos"/>
          <w:sz w:val="20"/>
          <w:szCs w:val="20"/>
        </w:rPr>
      </w:pPr>
    </w:p>
    <w:p w14:paraId="2F393C99" w14:textId="19ACA766" w:rsidR="00F74E31" w:rsidRPr="004029F1" w:rsidRDefault="00F74E31" w:rsidP="005A3974">
      <w:pPr>
        <w:pStyle w:val="Listenabsatz"/>
        <w:numPr>
          <w:ilvl w:val="1"/>
          <w:numId w:val="2"/>
        </w:numPr>
        <w:ind w:left="709" w:hanging="720"/>
        <w:jc w:val="both"/>
        <w:rPr>
          <w:rFonts w:ascii="Aptos" w:hAnsi="Aptos"/>
          <w:sz w:val="20"/>
          <w:szCs w:val="20"/>
        </w:rPr>
      </w:pPr>
      <w:r w:rsidRPr="004029F1">
        <w:rPr>
          <w:rFonts w:ascii="Aptos" w:hAnsi="Aptos"/>
          <w:sz w:val="20"/>
          <w:szCs w:val="20"/>
        </w:rPr>
        <w:t>Allgemeine Grundlagen / Geltungsbereich</w:t>
      </w:r>
    </w:p>
    <w:p w14:paraId="41D68722" w14:textId="77777777" w:rsidR="00F74E31" w:rsidRPr="00BA7107" w:rsidRDefault="00F74E31" w:rsidP="005A3974">
      <w:pPr>
        <w:ind w:left="709" w:hanging="720"/>
        <w:jc w:val="both"/>
        <w:rPr>
          <w:rFonts w:ascii="Aptos" w:hAnsi="Aptos"/>
          <w:sz w:val="20"/>
          <w:szCs w:val="20"/>
        </w:rPr>
      </w:pPr>
    </w:p>
    <w:p w14:paraId="5E0AFD1D" w14:textId="5E5C31C1" w:rsidR="00F74E31" w:rsidRPr="004029F1" w:rsidRDefault="00F74E31" w:rsidP="005A3974">
      <w:pPr>
        <w:pStyle w:val="Listenabsatz"/>
        <w:numPr>
          <w:ilvl w:val="2"/>
          <w:numId w:val="2"/>
        </w:numPr>
        <w:ind w:left="709"/>
        <w:jc w:val="both"/>
        <w:rPr>
          <w:rFonts w:ascii="Aptos" w:hAnsi="Aptos"/>
          <w:sz w:val="20"/>
          <w:szCs w:val="20"/>
        </w:rPr>
      </w:pPr>
      <w:r w:rsidRPr="004029F1">
        <w:rPr>
          <w:rFonts w:ascii="Aptos" w:hAnsi="Aptos"/>
          <w:sz w:val="20"/>
          <w:szCs w:val="20"/>
        </w:rPr>
        <w:t xml:space="preserve">Für sämtliche Rechtsgeschäfte zwischen dem/der </w:t>
      </w:r>
      <w:proofErr w:type="spellStart"/>
      <w:r w:rsidRPr="004029F1">
        <w:rPr>
          <w:rFonts w:ascii="Aptos" w:hAnsi="Aptos"/>
          <w:sz w:val="20"/>
          <w:szCs w:val="20"/>
        </w:rPr>
        <w:t>Auftraggeber:in</w:t>
      </w:r>
      <w:proofErr w:type="spellEnd"/>
      <w:r w:rsidRPr="004029F1">
        <w:rPr>
          <w:rFonts w:ascii="Aptos" w:hAnsi="Aptos"/>
          <w:sz w:val="20"/>
          <w:szCs w:val="20"/>
        </w:rPr>
        <w:t xml:space="preserve"> und dem/der </w:t>
      </w:r>
      <w:proofErr w:type="spellStart"/>
      <w:r w:rsidRPr="004029F1">
        <w:rPr>
          <w:rFonts w:ascii="Aptos" w:hAnsi="Aptos"/>
          <w:sz w:val="20"/>
          <w:szCs w:val="20"/>
        </w:rPr>
        <w:t>Auftragnehmer:in</w:t>
      </w:r>
      <w:proofErr w:type="spellEnd"/>
      <w:r w:rsidRPr="004029F1">
        <w:rPr>
          <w:rFonts w:ascii="Aptos" w:hAnsi="Aptos"/>
          <w:sz w:val="20"/>
          <w:szCs w:val="20"/>
        </w:rPr>
        <w:t xml:space="preserve"> (</w:t>
      </w:r>
      <w:proofErr w:type="spellStart"/>
      <w:r w:rsidRPr="004029F1">
        <w:rPr>
          <w:rFonts w:ascii="Aptos" w:hAnsi="Aptos"/>
          <w:sz w:val="20"/>
          <w:szCs w:val="20"/>
        </w:rPr>
        <w:t>Unternehmensberater:in</w:t>
      </w:r>
      <w:proofErr w:type="spellEnd"/>
      <w:r w:rsidRPr="004029F1">
        <w:rPr>
          <w:rFonts w:ascii="Aptos" w:hAnsi="Aptos"/>
          <w:sz w:val="20"/>
          <w:szCs w:val="20"/>
        </w:rPr>
        <w:t xml:space="preserve">) – im Folgenden wird nur die Bezeichnung </w:t>
      </w:r>
      <w:proofErr w:type="spellStart"/>
      <w:r w:rsidRPr="004029F1">
        <w:rPr>
          <w:rFonts w:ascii="Aptos" w:hAnsi="Aptos"/>
          <w:sz w:val="20"/>
          <w:szCs w:val="20"/>
        </w:rPr>
        <w:t>Auftragnehmer:in</w:t>
      </w:r>
      <w:proofErr w:type="spellEnd"/>
      <w:r w:rsidRPr="004029F1">
        <w:rPr>
          <w:rFonts w:ascii="Aptos" w:hAnsi="Aptos"/>
          <w:sz w:val="20"/>
          <w:szCs w:val="20"/>
        </w:rPr>
        <w:t xml:space="preserve"> verwendet - gelten ausschließlich diese Allgemeinen Geschäftsbedingungen. Maßgeblich ist jeweils die zum Zeitpunkt des Vertragsabschlusses gültige Fassung.</w:t>
      </w:r>
    </w:p>
    <w:p w14:paraId="669D329A" w14:textId="77777777" w:rsidR="00F74E31" w:rsidRPr="00BA7107" w:rsidRDefault="00F74E31" w:rsidP="005A3974">
      <w:pPr>
        <w:ind w:left="709" w:hanging="720"/>
        <w:jc w:val="both"/>
        <w:rPr>
          <w:rFonts w:ascii="Aptos" w:hAnsi="Aptos"/>
          <w:sz w:val="20"/>
          <w:szCs w:val="20"/>
        </w:rPr>
      </w:pPr>
    </w:p>
    <w:p w14:paraId="37AB1B75" w14:textId="38D82B13" w:rsidR="00F74E31" w:rsidRPr="00204F40" w:rsidRDefault="00F74E31" w:rsidP="005A3974">
      <w:pPr>
        <w:pStyle w:val="Listenabsatz"/>
        <w:numPr>
          <w:ilvl w:val="2"/>
          <w:numId w:val="2"/>
        </w:numPr>
        <w:ind w:left="709"/>
        <w:jc w:val="both"/>
        <w:rPr>
          <w:rFonts w:ascii="Aptos" w:hAnsi="Aptos"/>
          <w:sz w:val="20"/>
          <w:szCs w:val="20"/>
        </w:rPr>
      </w:pPr>
      <w:r w:rsidRPr="00204F40">
        <w:rPr>
          <w:rFonts w:ascii="Aptos" w:hAnsi="Aptos"/>
          <w:sz w:val="20"/>
          <w:szCs w:val="20"/>
        </w:rPr>
        <w:t>Diese Allgemeinen Geschäftsbedingungen gelten auch für alle künftigen Vertragsbeziehungen, somit auch dann, wenn bei Zusatzverträgen darauf nicht ausdrücklich hingewiesen wird.</w:t>
      </w:r>
    </w:p>
    <w:p w14:paraId="3A49255B" w14:textId="77777777" w:rsidR="00F74E31" w:rsidRPr="00BA7107" w:rsidRDefault="00F74E31" w:rsidP="005A3974">
      <w:pPr>
        <w:ind w:left="709" w:hanging="720"/>
        <w:jc w:val="both"/>
        <w:rPr>
          <w:rFonts w:ascii="Aptos" w:hAnsi="Aptos"/>
          <w:sz w:val="20"/>
          <w:szCs w:val="20"/>
        </w:rPr>
      </w:pPr>
    </w:p>
    <w:p w14:paraId="232AE356" w14:textId="5A412D61" w:rsidR="00F74E31" w:rsidRPr="00204F40" w:rsidRDefault="00F74E31" w:rsidP="005A3974">
      <w:pPr>
        <w:pStyle w:val="Listenabsatz"/>
        <w:numPr>
          <w:ilvl w:val="2"/>
          <w:numId w:val="2"/>
        </w:numPr>
        <w:ind w:left="709"/>
        <w:jc w:val="both"/>
        <w:rPr>
          <w:rFonts w:ascii="Aptos" w:hAnsi="Aptos"/>
          <w:sz w:val="20"/>
          <w:szCs w:val="20"/>
        </w:rPr>
      </w:pPr>
      <w:r w:rsidRPr="00204F40">
        <w:rPr>
          <w:rFonts w:ascii="Aptos" w:hAnsi="Aptos"/>
          <w:sz w:val="20"/>
          <w:szCs w:val="20"/>
        </w:rPr>
        <w:t>Entgegenstehende Allgemeine Geschäftsbedingungen des/</w:t>
      </w:r>
      <w:proofErr w:type="gramStart"/>
      <w:r w:rsidRPr="00204F40">
        <w:rPr>
          <w:rFonts w:ascii="Aptos" w:hAnsi="Aptos"/>
          <w:sz w:val="20"/>
          <w:szCs w:val="20"/>
        </w:rPr>
        <w:t xml:space="preserve">der </w:t>
      </w:r>
      <w:proofErr w:type="spellStart"/>
      <w:r w:rsidRPr="00204F40">
        <w:rPr>
          <w:rFonts w:ascii="Aptos" w:hAnsi="Aptos"/>
          <w:sz w:val="20"/>
          <w:szCs w:val="20"/>
        </w:rPr>
        <w:t>Auftraggebers</w:t>
      </w:r>
      <w:proofErr w:type="gramEnd"/>
      <w:r w:rsidRPr="00204F40">
        <w:rPr>
          <w:rFonts w:ascii="Aptos" w:hAnsi="Aptos"/>
          <w:sz w:val="20"/>
          <w:szCs w:val="20"/>
        </w:rPr>
        <w:t>:in</w:t>
      </w:r>
      <w:proofErr w:type="spellEnd"/>
      <w:r w:rsidRPr="00204F40">
        <w:rPr>
          <w:rFonts w:ascii="Aptos" w:hAnsi="Aptos"/>
          <w:sz w:val="20"/>
          <w:szCs w:val="20"/>
        </w:rPr>
        <w:t xml:space="preserve"> sind ungültig, es sei denn, diese werden vom/von der </w:t>
      </w:r>
      <w:proofErr w:type="spellStart"/>
      <w:r w:rsidRPr="00204F40">
        <w:rPr>
          <w:rFonts w:ascii="Aptos" w:hAnsi="Aptos"/>
          <w:sz w:val="20"/>
          <w:szCs w:val="20"/>
        </w:rPr>
        <w:t>Auftragnehmer:in</w:t>
      </w:r>
      <w:proofErr w:type="spellEnd"/>
      <w:r w:rsidRPr="00204F40">
        <w:rPr>
          <w:rFonts w:ascii="Aptos" w:hAnsi="Aptos"/>
          <w:sz w:val="20"/>
          <w:szCs w:val="20"/>
        </w:rPr>
        <w:t xml:space="preserve"> ausdrücklich schriftlich anerkannt.</w:t>
      </w:r>
    </w:p>
    <w:p w14:paraId="3F601476" w14:textId="77777777" w:rsidR="00F74E31" w:rsidRPr="00BA7107" w:rsidRDefault="00F74E31" w:rsidP="005A3974">
      <w:pPr>
        <w:ind w:left="709" w:hanging="720"/>
        <w:jc w:val="both"/>
        <w:rPr>
          <w:rFonts w:ascii="Aptos" w:hAnsi="Aptos"/>
          <w:sz w:val="20"/>
          <w:szCs w:val="20"/>
        </w:rPr>
      </w:pPr>
    </w:p>
    <w:p w14:paraId="63FDD1E0" w14:textId="7DFE3B06"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Für den Fall, dass einzelne Bestimmungen dieser Allgemeinen Geschäftsbedingungen unwirksam sein und/oder werden sollten, berührt dies die Wirksamkeit der verbleibenden Bestimmungen und der unter ihrer Zugrundelegung geschlossenen Verträge nicht. Die unwirksame ist durch eine wirksame Bestimmung, die ihr dem Sinn und wirtschaftlichen Zweck nach am nächsten kommt, zu ersetzen.</w:t>
      </w:r>
    </w:p>
    <w:p w14:paraId="1B696481" w14:textId="77777777" w:rsidR="00F74E31" w:rsidRPr="00BA7107" w:rsidRDefault="00F74E31" w:rsidP="005A3974">
      <w:pPr>
        <w:ind w:left="709" w:hanging="720"/>
        <w:jc w:val="both"/>
        <w:rPr>
          <w:rFonts w:ascii="Aptos" w:hAnsi="Aptos"/>
          <w:sz w:val="20"/>
          <w:szCs w:val="20"/>
        </w:rPr>
      </w:pPr>
    </w:p>
    <w:p w14:paraId="35417272" w14:textId="03754470" w:rsidR="00F74E31" w:rsidRPr="00E36DB8" w:rsidRDefault="00F74E31" w:rsidP="005A3974">
      <w:pPr>
        <w:pStyle w:val="Listenabsatz"/>
        <w:numPr>
          <w:ilvl w:val="1"/>
          <w:numId w:val="2"/>
        </w:numPr>
        <w:ind w:left="709" w:hanging="720"/>
        <w:jc w:val="both"/>
        <w:rPr>
          <w:rFonts w:ascii="Aptos" w:hAnsi="Aptos"/>
          <w:sz w:val="20"/>
          <w:szCs w:val="20"/>
        </w:rPr>
      </w:pPr>
      <w:r w:rsidRPr="00E36DB8">
        <w:rPr>
          <w:rFonts w:ascii="Aptos" w:hAnsi="Aptos"/>
          <w:sz w:val="20"/>
          <w:szCs w:val="20"/>
        </w:rPr>
        <w:t>Umfang des Beratungsauftrages / Stellvertretung</w:t>
      </w:r>
    </w:p>
    <w:p w14:paraId="2AD04121" w14:textId="77777777" w:rsidR="00F74E31" w:rsidRPr="00BA7107" w:rsidRDefault="00F74E31" w:rsidP="005A3974">
      <w:pPr>
        <w:ind w:left="709" w:hanging="720"/>
        <w:jc w:val="both"/>
        <w:rPr>
          <w:rFonts w:ascii="Aptos" w:hAnsi="Aptos"/>
          <w:sz w:val="20"/>
          <w:szCs w:val="20"/>
        </w:rPr>
      </w:pPr>
    </w:p>
    <w:p w14:paraId="125F4DEE" w14:textId="316249D7"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Der Umfang eines konkreten Beratungsauftrages wird im Einzelfall vertraglich vereinbart.</w:t>
      </w:r>
    </w:p>
    <w:p w14:paraId="6D3D6D1D" w14:textId="77777777" w:rsidR="00F74E31" w:rsidRPr="00BA7107" w:rsidRDefault="00F74E31" w:rsidP="005A3974">
      <w:pPr>
        <w:ind w:left="709" w:hanging="720"/>
        <w:jc w:val="both"/>
        <w:rPr>
          <w:rFonts w:ascii="Aptos" w:hAnsi="Aptos"/>
          <w:sz w:val="20"/>
          <w:szCs w:val="20"/>
        </w:rPr>
      </w:pPr>
    </w:p>
    <w:p w14:paraId="688FE094" w14:textId="5EE09BF5"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 xml:space="preserve">Der/die </w:t>
      </w:r>
      <w:proofErr w:type="spellStart"/>
      <w:r w:rsidRPr="00E36DB8">
        <w:rPr>
          <w:rFonts w:ascii="Aptos" w:hAnsi="Aptos"/>
          <w:sz w:val="20"/>
          <w:szCs w:val="20"/>
        </w:rPr>
        <w:t>Auftragnehmer:in</w:t>
      </w:r>
      <w:proofErr w:type="spellEnd"/>
      <w:r w:rsidRPr="00E36DB8">
        <w:rPr>
          <w:rFonts w:ascii="Aptos" w:hAnsi="Aptos"/>
          <w:sz w:val="20"/>
          <w:szCs w:val="20"/>
        </w:rPr>
        <w:t xml:space="preserve"> ist berechtigt, die ihm/ihr obliegenden Aufgaben ganz oder teilweise durch Dritte erbringen zu lassen. Die Bezahlung des Dritten erfolgt ausschließlich durch den/die </w:t>
      </w:r>
      <w:proofErr w:type="spellStart"/>
      <w:r w:rsidRPr="00E36DB8">
        <w:rPr>
          <w:rFonts w:ascii="Aptos" w:hAnsi="Aptos"/>
          <w:sz w:val="20"/>
          <w:szCs w:val="20"/>
        </w:rPr>
        <w:t>Auftragnehmer:in</w:t>
      </w:r>
      <w:proofErr w:type="spellEnd"/>
      <w:r w:rsidRPr="00E36DB8">
        <w:rPr>
          <w:rFonts w:ascii="Aptos" w:hAnsi="Aptos"/>
          <w:sz w:val="20"/>
          <w:szCs w:val="20"/>
        </w:rPr>
        <w:t xml:space="preserve"> selbst. Es entsteht kein wie immer geartetes direktes Vertragsverhältnis zwischen dem Dritten und dem/der </w:t>
      </w:r>
      <w:proofErr w:type="spellStart"/>
      <w:proofErr w:type="gramStart"/>
      <w:r w:rsidRPr="00E36DB8">
        <w:rPr>
          <w:rFonts w:ascii="Aptos" w:hAnsi="Aptos"/>
          <w:sz w:val="20"/>
          <w:szCs w:val="20"/>
        </w:rPr>
        <w:t>Auftraggeber:in</w:t>
      </w:r>
      <w:proofErr w:type="spellEnd"/>
      <w:r w:rsidRPr="00E36DB8">
        <w:rPr>
          <w:rFonts w:ascii="Aptos" w:hAnsi="Aptos"/>
          <w:sz w:val="20"/>
          <w:szCs w:val="20"/>
        </w:rPr>
        <w:t>.</w:t>
      </w:r>
      <w:proofErr w:type="gramEnd"/>
    </w:p>
    <w:p w14:paraId="72A76EF2" w14:textId="77777777" w:rsidR="00F74E31" w:rsidRPr="00BA7107" w:rsidRDefault="00F74E31" w:rsidP="005A3974">
      <w:pPr>
        <w:ind w:left="709" w:hanging="720"/>
        <w:jc w:val="both"/>
        <w:rPr>
          <w:rFonts w:ascii="Aptos" w:hAnsi="Aptos"/>
          <w:sz w:val="20"/>
          <w:szCs w:val="20"/>
        </w:rPr>
      </w:pPr>
    </w:p>
    <w:p w14:paraId="1C582A4F" w14:textId="43413CE5" w:rsidR="00F74E31" w:rsidRPr="00F02011" w:rsidRDefault="00F74E31" w:rsidP="005A3974">
      <w:pPr>
        <w:pStyle w:val="Listenabsatz"/>
        <w:numPr>
          <w:ilvl w:val="2"/>
          <w:numId w:val="2"/>
        </w:numPr>
        <w:ind w:left="709"/>
        <w:jc w:val="both"/>
        <w:rPr>
          <w:rFonts w:ascii="Aptos" w:hAnsi="Aptos"/>
          <w:sz w:val="20"/>
          <w:szCs w:val="20"/>
        </w:rPr>
      </w:pPr>
      <w:r w:rsidRPr="00F02011">
        <w:rPr>
          <w:rFonts w:ascii="Aptos" w:hAnsi="Aptos"/>
          <w:sz w:val="20"/>
          <w:szCs w:val="20"/>
        </w:rPr>
        <w:t xml:space="preserve">Der/die </w:t>
      </w:r>
      <w:proofErr w:type="spellStart"/>
      <w:r w:rsidRPr="00F02011">
        <w:rPr>
          <w:rFonts w:ascii="Aptos" w:hAnsi="Aptos"/>
          <w:sz w:val="20"/>
          <w:szCs w:val="20"/>
        </w:rPr>
        <w:t>Auftraggeber:in</w:t>
      </w:r>
      <w:proofErr w:type="spellEnd"/>
      <w:r w:rsidRPr="00F02011">
        <w:rPr>
          <w:rFonts w:ascii="Aptos" w:hAnsi="Aptos"/>
          <w:sz w:val="20"/>
          <w:szCs w:val="20"/>
        </w:rPr>
        <w:t xml:space="preserve"> verpflichtet sich, während sowie bis zum Ablauf von drei Jahren nach Beendigung dieses Vertragsverhältnisses keine wie immer geartete Geschäftsbeziehung zu Personen oder Gesellschaften einzugehen, deren sich der/die </w:t>
      </w:r>
      <w:proofErr w:type="spellStart"/>
      <w:r w:rsidRPr="00F02011">
        <w:rPr>
          <w:rFonts w:ascii="Aptos" w:hAnsi="Aptos"/>
          <w:sz w:val="20"/>
          <w:szCs w:val="20"/>
        </w:rPr>
        <w:t>Auftragnehmer:in</w:t>
      </w:r>
      <w:proofErr w:type="spellEnd"/>
      <w:r w:rsidRPr="00F02011">
        <w:rPr>
          <w:rFonts w:ascii="Aptos" w:hAnsi="Aptos"/>
          <w:sz w:val="20"/>
          <w:szCs w:val="20"/>
        </w:rPr>
        <w:t xml:space="preserve"> zur Erfüllung seiner vertraglichen Pflichten bedient. Der/die </w:t>
      </w:r>
      <w:proofErr w:type="spellStart"/>
      <w:r w:rsidRPr="00F02011">
        <w:rPr>
          <w:rFonts w:ascii="Aptos" w:hAnsi="Aptos"/>
          <w:sz w:val="20"/>
          <w:szCs w:val="20"/>
        </w:rPr>
        <w:lastRenderedPageBreak/>
        <w:t>Auftraggeber:in</w:t>
      </w:r>
      <w:proofErr w:type="spellEnd"/>
      <w:r w:rsidRPr="00F02011">
        <w:rPr>
          <w:rFonts w:ascii="Aptos" w:hAnsi="Aptos"/>
          <w:sz w:val="20"/>
          <w:szCs w:val="20"/>
        </w:rPr>
        <w:t xml:space="preserve"> wird diese Personen und Gesellschaften insbesondere nicht mit solchen oder ähnlichen Beratungsleistungen beauftragen, die auch der/die </w:t>
      </w:r>
      <w:proofErr w:type="spellStart"/>
      <w:r w:rsidRPr="00F02011">
        <w:rPr>
          <w:rFonts w:ascii="Aptos" w:hAnsi="Aptos"/>
          <w:sz w:val="20"/>
          <w:szCs w:val="20"/>
        </w:rPr>
        <w:t>Auftragnehmer:in</w:t>
      </w:r>
      <w:proofErr w:type="spellEnd"/>
      <w:r w:rsidRPr="00F02011">
        <w:rPr>
          <w:rFonts w:ascii="Aptos" w:hAnsi="Aptos"/>
          <w:sz w:val="20"/>
          <w:szCs w:val="20"/>
        </w:rPr>
        <w:t xml:space="preserve"> anbietet.</w:t>
      </w:r>
    </w:p>
    <w:p w14:paraId="7D5BDDDB" w14:textId="77777777" w:rsidR="00F74E31" w:rsidRPr="00BA7107" w:rsidRDefault="00F74E31" w:rsidP="005A3974">
      <w:pPr>
        <w:ind w:left="709" w:hanging="720"/>
        <w:jc w:val="both"/>
        <w:rPr>
          <w:rFonts w:ascii="Aptos" w:hAnsi="Aptos"/>
          <w:sz w:val="20"/>
          <w:szCs w:val="20"/>
        </w:rPr>
      </w:pPr>
      <w:r w:rsidRPr="00BA7107">
        <w:rPr>
          <w:rFonts w:ascii="Aptos" w:hAnsi="Aptos"/>
          <w:sz w:val="20"/>
          <w:szCs w:val="20"/>
        </w:rPr>
        <w:t xml:space="preserve"> </w:t>
      </w:r>
    </w:p>
    <w:p w14:paraId="485B0D80" w14:textId="7F66D0C0" w:rsidR="00F74E31" w:rsidRPr="002507FE" w:rsidRDefault="00F74E31" w:rsidP="005A3974">
      <w:pPr>
        <w:pStyle w:val="Listenabsatz"/>
        <w:numPr>
          <w:ilvl w:val="1"/>
          <w:numId w:val="2"/>
        </w:numPr>
        <w:ind w:left="709" w:hanging="720"/>
        <w:jc w:val="both"/>
        <w:rPr>
          <w:rFonts w:ascii="Aptos" w:hAnsi="Aptos"/>
          <w:sz w:val="20"/>
          <w:szCs w:val="20"/>
        </w:rPr>
      </w:pPr>
      <w:r w:rsidRPr="002507FE">
        <w:rPr>
          <w:rFonts w:ascii="Aptos" w:hAnsi="Aptos"/>
          <w:sz w:val="20"/>
          <w:szCs w:val="20"/>
        </w:rPr>
        <w:t xml:space="preserve"> Aufklärungspflicht des/</w:t>
      </w:r>
      <w:proofErr w:type="gramStart"/>
      <w:r w:rsidRPr="002507FE">
        <w:rPr>
          <w:rFonts w:ascii="Aptos" w:hAnsi="Aptos"/>
          <w:sz w:val="20"/>
          <w:szCs w:val="20"/>
        </w:rPr>
        <w:t xml:space="preserve">der </w:t>
      </w:r>
      <w:proofErr w:type="spellStart"/>
      <w:r w:rsidRPr="002507FE">
        <w:rPr>
          <w:rFonts w:ascii="Aptos" w:hAnsi="Aptos"/>
          <w:sz w:val="20"/>
          <w:szCs w:val="20"/>
        </w:rPr>
        <w:t>Auftraggebers</w:t>
      </w:r>
      <w:proofErr w:type="gramEnd"/>
      <w:r w:rsidRPr="002507FE">
        <w:rPr>
          <w:rFonts w:ascii="Aptos" w:hAnsi="Aptos"/>
          <w:sz w:val="20"/>
          <w:szCs w:val="20"/>
        </w:rPr>
        <w:t>:in</w:t>
      </w:r>
      <w:proofErr w:type="spellEnd"/>
      <w:r w:rsidRPr="002507FE">
        <w:rPr>
          <w:rFonts w:ascii="Aptos" w:hAnsi="Aptos"/>
          <w:sz w:val="20"/>
          <w:szCs w:val="20"/>
        </w:rPr>
        <w:t xml:space="preserve"> / Vollständigkeitserklärung</w:t>
      </w:r>
    </w:p>
    <w:p w14:paraId="6821B366" w14:textId="77777777" w:rsidR="00F74E31" w:rsidRPr="00BA7107" w:rsidRDefault="00F74E31" w:rsidP="005A3974">
      <w:pPr>
        <w:ind w:left="709" w:hanging="720"/>
        <w:jc w:val="both"/>
        <w:rPr>
          <w:rFonts w:ascii="Aptos" w:hAnsi="Aptos"/>
          <w:sz w:val="20"/>
          <w:szCs w:val="20"/>
        </w:rPr>
      </w:pPr>
    </w:p>
    <w:p w14:paraId="57D2A585" w14:textId="08E1837C"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sorgt dafür, dass die organisatorischen Rahmenbedingungen bei Erfüllung des Beratungsauftrages an seinem/ihrem Geschäftssitz ein möglichst ungestörtes, dem raschen Fortgang des Beratungsprozesses förderliches Arbeiten erlauben.</w:t>
      </w:r>
    </w:p>
    <w:p w14:paraId="4724B4A9" w14:textId="77777777" w:rsidR="00F74E31" w:rsidRPr="00BA7107" w:rsidRDefault="00F74E31" w:rsidP="005A3974">
      <w:pPr>
        <w:ind w:left="709" w:hanging="720"/>
        <w:jc w:val="both"/>
        <w:rPr>
          <w:rFonts w:ascii="Aptos" w:hAnsi="Aptos"/>
          <w:sz w:val="20"/>
          <w:szCs w:val="20"/>
        </w:rPr>
      </w:pPr>
    </w:p>
    <w:p w14:paraId="66338CF6" w14:textId="1AC3C397"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wird den/die </w:t>
      </w:r>
      <w:proofErr w:type="spellStart"/>
      <w:r w:rsidRPr="002507FE">
        <w:rPr>
          <w:rFonts w:ascii="Aptos" w:hAnsi="Aptos"/>
          <w:sz w:val="20"/>
          <w:szCs w:val="20"/>
        </w:rPr>
        <w:t>Auftragnehmer:in</w:t>
      </w:r>
      <w:proofErr w:type="spellEnd"/>
      <w:r w:rsidRPr="002507FE">
        <w:rPr>
          <w:rFonts w:ascii="Aptos" w:hAnsi="Aptos"/>
          <w:sz w:val="20"/>
          <w:szCs w:val="20"/>
        </w:rPr>
        <w:t xml:space="preserve"> auch über vorher durchgeführte und/oder laufende Beratungen – auch auf anderen Fachgebieten – umfassend informieren.</w:t>
      </w:r>
    </w:p>
    <w:p w14:paraId="62B3A3D7" w14:textId="77777777" w:rsidR="00F74E31" w:rsidRPr="00BA7107" w:rsidRDefault="00F74E31" w:rsidP="005A3974">
      <w:pPr>
        <w:ind w:left="709" w:hanging="720"/>
        <w:jc w:val="both"/>
        <w:rPr>
          <w:rFonts w:ascii="Aptos" w:hAnsi="Aptos"/>
          <w:sz w:val="20"/>
          <w:szCs w:val="20"/>
        </w:rPr>
      </w:pPr>
    </w:p>
    <w:p w14:paraId="20A14D38" w14:textId="525B97DF"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sorgt dafür, dass dem/der </w:t>
      </w:r>
      <w:proofErr w:type="spellStart"/>
      <w:r w:rsidRPr="002507FE">
        <w:rPr>
          <w:rFonts w:ascii="Aptos" w:hAnsi="Aptos"/>
          <w:sz w:val="20"/>
          <w:szCs w:val="20"/>
        </w:rPr>
        <w:t>Auftragnehmer:in</w:t>
      </w:r>
      <w:proofErr w:type="spellEnd"/>
      <w:r w:rsidRPr="002507FE">
        <w:rPr>
          <w:rFonts w:ascii="Aptos" w:hAnsi="Aptos"/>
          <w:sz w:val="20"/>
          <w:szCs w:val="20"/>
        </w:rPr>
        <w:t xml:space="preserve"> auch ohne dessen besondere Aufforderung alle für die Erfüllung und Ausführung des Beratungsauftrages notwendigen Unterlagen zeitgerecht vorgelegt werden und ihm/ihr von allen Vorgängen und Umständen Kenntnis gegeben wird, die für die Ausführung des Beratungsauftrages von Bedeutung sind. Dies gilt auch für alle Unterlagen, Vorgänge und Umstände, die erst während der Tätigkeit des/</w:t>
      </w:r>
      <w:proofErr w:type="gramStart"/>
      <w:r w:rsidRPr="002507FE">
        <w:rPr>
          <w:rFonts w:ascii="Aptos" w:hAnsi="Aptos"/>
          <w:sz w:val="20"/>
          <w:szCs w:val="20"/>
        </w:rPr>
        <w:t xml:space="preserve">der </w:t>
      </w:r>
      <w:proofErr w:type="spellStart"/>
      <w:r w:rsidRPr="002507FE">
        <w:rPr>
          <w:rFonts w:ascii="Aptos" w:hAnsi="Aptos"/>
          <w:sz w:val="20"/>
          <w:szCs w:val="20"/>
        </w:rPr>
        <w:t>Beraters</w:t>
      </w:r>
      <w:proofErr w:type="gramEnd"/>
      <w:r w:rsidRPr="002507FE">
        <w:rPr>
          <w:rFonts w:ascii="Aptos" w:hAnsi="Aptos"/>
          <w:sz w:val="20"/>
          <w:szCs w:val="20"/>
        </w:rPr>
        <w:t>:in</w:t>
      </w:r>
      <w:proofErr w:type="spellEnd"/>
      <w:r w:rsidRPr="002507FE">
        <w:rPr>
          <w:rFonts w:ascii="Aptos" w:hAnsi="Aptos"/>
          <w:sz w:val="20"/>
          <w:szCs w:val="20"/>
        </w:rPr>
        <w:t xml:space="preserve"> bekannt werden.</w:t>
      </w:r>
    </w:p>
    <w:p w14:paraId="671C1636" w14:textId="77777777" w:rsidR="00F74E31" w:rsidRPr="00BA7107" w:rsidRDefault="00F74E31" w:rsidP="005A3974">
      <w:pPr>
        <w:ind w:left="709" w:hanging="720"/>
        <w:jc w:val="both"/>
        <w:rPr>
          <w:rFonts w:ascii="Aptos" w:hAnsi="Aptos"/>
          <w:sz w:val="20"/>
          <w:szCs w:val="20"/>
        </w:rPr>
      </w:pPr>
    </w:p>
    <w:p w14:paraId="3B8D10A6" w14:textId="44F7A4C0" w:rsidR="00F74E31" w:rsidRPr="00B706D3" w:rsidRDefault="00F74E31" w:rsidP="005A3974">
      <w:pPr>
        <w:pStyle w:val="Listenabsatz"/>
        <w:numPr>
          <w:ilvl w:val="2"/>
          <w:numId w:val="2"/>
        </w:numPr>
        <w:ind w:left="709"/>
        <w:jc w:val="both"/>
        <w:rPr>
          <w:rFonts w:ascii="Aptos" w:hAnsi="Aptos"/>
          <w:sz w:val="20"/>
          <w:szCs w:val="20"/>
        </w:rPr>
      </w:pPr>
      <w:r w:rsidRPr="00B706D3">
        <w:rPr>
          <w:rFonts w:ascii="Aptos" w:hAnsi="Aptos"/>
          <w:sz w:val="20"/>
          <w:szCs w:val="20"/>
        </w:rPr>
        <w:t xml:space="preserve">Der/die </w:t>
      </w:r>
      <w:proofErr w:type="spellStart"/>
      <w:r w:rsidRPr="00B706D3">
        <w:rPr>
          <w:rFonts w:ascii="Aptos" w:hAnsi="Aptos"/>
          <w:sz w:val="20"/>
          <w:szCs w:val="20"/>
        </w:rPr>
        <w:t>Auftraggeber:in</w:t>
      </w:r>
      <w:proofErr w:type="spellEnd"/>
      <w:r w:rsidRPr="00B706D3">
        <w:rPr>
          <w:rFonts w:ascii="Aptos" w:hAnsi="Aptos"/>
          <w:sz w:val="20"/>
          <w:szCs w:val="20"/>
        </w:rPr>
        <w:t xml:space="preserve"> sorgt dafür, dass seine/ihre </w:t>
      </w:r>
      <w:proofErr w:type="spellStart"/>
      <w:proofErr w:type="gramStart"/>
      <w:r w:rsidRPr="00B706D3">
        <w:rPr>
          <w:rFonts w:ascii="Aptos" w:hAnsi="Aptos"/>
          <w:sz w:val="20"/>
          <w:szCs w:val="20"/>
        </w:rPr>
        <w:t>Mitarbeiter:innen</w:t>
      </w:r>
      <w:proofErr w:type="spellEnd"/>
      <w:proofErr w:type="gramEnd"/>
      <w:r w:rsidRPr="00B706D3">
        <w:rPr>
          <w:rFonts w:ascii="Aptos" w:hAnsi="Aptos"/>
          <w:sz w:val="20"/>
          <w:szCs w:val="20"/>
        </w:rPr>
        <w:t xml:space="preserve"> und die gesetzlich vorgesehene und gegebenenfalls eingerichtete Arbeitnehmervertretung (Betriebsrat) bereits vor Beginn der Tätigkeit des/der </w:t>
      </w:r>
      <w:proofErr w:type="spellStart"/>
      <w:r w:rsidRPr="00B706D3">
        <w:rPr>
          <w:rFonts w:ascii="Aptos" w:hAnsi="Aptos"/>
          <w:sz w:val="20"/>
          <w:szCs w:val="20"/>
        </w:rPr>
        <w:t>Auftragnehmers:in</w:t>
      </w:r>
      <w:proofErr w:type="spellEnd"/>
      <w:r w:rsidRPr="00B706D3">
        <w:rPr>
          <w:rFonts w:ascii="Aptos" w:hAnsi="Aptos"/>
          <w:sz w:val="20"/>
          <w:szCs w:val="20"/>
        </w:rPr>
        <w:t xml:space="preserve"> von dieser informiert werden.</w:t>
      </w:r>
    </w:p>
    <w:p w14:paraId="2DC493E3" w14:textId="77777777" w:rsidR="00F74E31" w:rsidRPr="00BA7107" w:rsidRDefault="00F74E31" w:rsidP="005A3974">
      <w:pPr>
        <w:ind w:left="709" w:hanging="720"/>
        <w:jc w:val="both"/>
        <w:rPr>
          <w:rFonts w:ascii="Aptos" w:hAnsi="Aptos"/>
          <w:sz w:val="20"/>
          <w:szCs w:val="20"/>
        </w:rPr>
      </w:pPr>
    </w:p>
    <w:p w14:paraId="696A2E4C" w14:textId="78871057" w:rsidR="00F74E31" w:rsidRPr="00B706D3" w:rsidRDefault="00F74E31" w:rsidP="005A3974">
      <w:pPr>
        <w:pStyle w:val="Listenabsatz"/>
        <w:numPr>
          <w:ilvl w:val="1"/>
          <w:numId w:val="2"/>
        </w:numPr>
        <w:ind w:left="709" w:hanging="720"/>
        <w:jc w:val="both"/>
        <w:rPr>
          <w:rFonts w:ascii="Aptos" w:hAnsi="Aptos"/>
          <w:sz w:val="20"/>
          <w:szCs w:val="20"/>
        </w:rPr>
      </w:pPr>
      <w:r w:rsidRPr="00B706D3">
        <w:rPr>
          <w:rFonts w:ascii="Aptos" w:hAnsi="Aptos"/>
          <w:sz w:val="20"/>
          <w:szCs w:val="20"/>
        </w:rPr>
        <w:t>Sicherung der Unabhängigkeit</w:t>
      </w:r>
    </w:p>
    <w:p w14:paraId="297F1AB6" w14:textId="77777777" w:rsidR="00F74E31" w:rsidRPr="00BA7107" w:rsidRDefault="00F74E31" w:rsidP="005A3974">
      <w:pPr>
        <w:ind w:left="709" w:hanging="720"/>
        <w:jc w:val="both"/>
        <w:rPr>
          <w:rFonts w:ascii="Aptos" w:hAnsi="Aptos"/>
          <w:sz w:val="20"/>
          <w:szCs w:val="20"/>
        </w:rPr>
      </w:pPr>
    </w:p>
    <w:p w14:paraId="0C3090B0" w14:textId="6B19411F"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Die Vertragsparteien verpflichten sich zur gegenseitigen Loyalität.</w:t>
      </w:r>
    </w:p>
    <w:p w14:paraId="3E2B57E0" w14:textId="77777777" w:rsidR="00F74E31" w:rsidRPr="00BA7107" w:rsidRDefault="00F74E31" w:rsidP="005A3974">
      <w:pPr>
        <w:ind w:left="709" w:hanging="720"/>
        <w:jc w:val="both"/>
        <w:rPr>
          <w:rFonts w:ascii="Aptos" w:hAnsi="Aptos"/>
          <w:sz w:val="20"/>
          <w:szCs w:val="20"/>
        </w:rPr>
      </w:pPr>
    </w:p>
    <w:p w14:paraId="1FD6FF19" w14:textId="5EEF9E8B"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Die Vertragsparteien verpflichten sich gegenseitig, alle Vorkehrungen zu treffen, die geeignet sind, die Gefährdung der Unabhängigkeit der beauftragten Dritten und </w:t>
      </w:r>
      <w:proofErr w:type="spellStart"/>
      <w:proofErr w:type="gramStart"/>
      <w:r w:rsidRPr="004F10D9">
        <w:rPr>
          <w:rFonts w:ascii="Aptos" w:hAnsi="Aptos"/>
          <w:sz w:val="20"/>
          <w:szCs w:val="20"/>
        </w:rPr>
        <w:t>Mitarbeiter:innen</w:t>
      </w:r>
      <w:proofErr w:type="spellEnd"/>
      <w:proofErr w:type="gramEnd"/>
      <w:r w:rsidRPr="004F10D9">
        <w:rPr>
          <w:rFonts w:ascii="Aptos" w:hAnsi="Aptos"/>
          <w:sz w:val="20"/>
          <w:szCs w:val="20"/>
        </w:rPr>
        <w:t xml:space="preserve"> des/der </w:t>
      </w:r>
      <w:proofErr w:type="spellStart"/>
      <w:r w:rsidRPr="004F10D9">
        <w:rPr>
          <w:rFonts w:ascii="Aptos" w:hAnsi="Aptos"/>
          <w:sz w:val="20"/>
          <w:szCs w:val="20"/>
        </w:rPr>
        <w:t>Auftragnehmers:in</w:t>
      </w:r>
      <w:proofErr w:type="spellEnd"/>
      <w:r w:rsidRPr="004F10D9">
        <w:rPr>
          <w:rFonts w:ascii="Aptos" w:hAnsi="Aptos"/>
          <w:sz w:val="20"/>
          <w:szCs w:val="20"/>
        </w:rPr>
        <w:t xml:space="preserve"> zu verhindern. Dies gilt insbesondere für Angebote des/</w:t>
      </w:r>
      <w:proofErr w:type="gramStart"/>
      <w:r w:rsidRPr="004F10D9">
        <w:rPr>
          <w:rFonts w:ascii="Aptos" w:hAnsi="Aptos"/>
          <w:sz w:val="20"/>
          <w:szCs w:val="20"/>
        </w:rPr>
        <w:t xml:space="preserve">der </w:t>
      </w:r>
      <w:proofErr w:type="spellStart"/>
      <w:r w:rsidRPr="004F10D9">
        <w:rPr>
          <w:rFonts w:ascii="Aptos" w:hAnsi="Aptos"/>
          <w:sz w:val="20"/>
          <w:szCs w:val="20"/>
        </w:rPr>
        <w:t>Auftraggebers</w:t>
      </w:r>
      <w:proofErr w:type="gramEnd"/>
      <w:r w:rsidRPr="004F10D9">
        <w:rPr>
          <w:rFonts w:ascii="Aptos" w:hAnsi="Aptos"/>
          <w:sz w:val="20"/>
          <w:szCs w:val="20"/>
        </w:rPr>
        <w:t>:in</w:t>
      </w:r>
      <w:proofErr w:type="spellEnd"/>
      <w:r w:rsidRPr="004F10D9">
        <w:rPr>
          <w:rFonts w:ascii="Aptos" w:hAnsi="Aptos"/>
          <w:sz w:val="20"/>
          <w:szCs w:val="20"/>
        </w:rPr>
        <w:t xml:space="preserve"> auf Anstellung bzw. der Übernahme von Aufträgen auf eigene Rechnung.</w:t>
      </w:r>
    </w:p>
    <w:p w14:paraId="160529F1" w14:textId="77777777" w:rsidR="00F74E31" w:rsidRPr="00BA7107" w:rsidRDefault="00F74E31" w:rsidP="005A3974">
      <w:pPr>
        <w:ind w:left="709" w:hanging="720"/>
        <w:jc w:val="both"/>
        <w:rPr>
          <w:rFonts w:ascii="Aptos" w:hAnsi="Aptos"/>
          <w:sz w:val="20"/>
          <w:szCs w:val="20"/>
        </w:rPr>
      </w:pPr>
    </w:p>
    <w:p w14:paraId="5F26BD71" w14:textId="51C18337" w:rsidR="00F74E31" w:rsidRPr="004F10D9" w:rsidRDefault="00F74E31" w:rsidP="005A3974">
      <w:pPr>
        <w:pStyle w:val="Listenabsatz"/>
        <w:numPr>
          <w:ilvl w:val="1"/>
          <w:numId w:val="2"/>
        </w:numPr>
        <w:ind w:left="709" w:hanging="720"/>
        <w:jc w:val="both"/>
        <w:rPr>
          <w:rFonts w:ascii="Aptos" w:hAnsi="Aptos"/>
          <w:sz w:val="20"/>
          <w:szCs w:val="20"/>
        </w:rPr>
      </w:pPr>
      <w:r w:rsidRPr="004F10D9">
        <w:rPr>
          <w:rFonts w:ascii="Aptos" w:hAnsi="Aptos"/>
          <w:sz w:val="20"/>
          <w:szCs w:val="20"/>
        </w:rPr>
        <w:t>Berichterstattung / Berichtspflicht</w:t>
      </w:r>
    </w:p>
    <w:p w14:paraId="6C3E8F69" w14:textId="77777777" w:rsidR="00F74E31" w:rsidRPr="00BA7107" w:rsidRDefault="00F74E31" w:rsidP="005A3974">
      <w:pPr>
        <w:ind w:left="709" w:hanging="720"/>
        <w:jc w:val="both"/>
        <w:rPr>
          <w:rFonts w:ascii="Aptos" w:hAnsi="Aptos"/>
          <w:sz w:val="20"/>
          <w:szCs w:val="20"/>
        </w:rPr>
      </w:pPr>
    </w:p>
    <w:p w14:paraId="3710968C" w14:textId="2B9E802E"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Der/die </w:t>
      </w:r>
      <w:proofErr w:type="spellStart"/>
      <w:r w:rsidRPr="004F10D9">
        <w:rPr>
          <w:rFonts w:ascii="Aptos" w:hAnsi="Aptos"/>
          <w:sz w:val="20"/>
          <w:szCs w:val="20"/>
        </w:rPr>
        <w:t>Auftragnehmer:in</w:t>
      </w:r>
      <w:proofErr w:type="spellEnd"/>
      <w:r w:rsidRPr="004F10D9">
        <w:rPr>
          <w:rFonts w:ascii="Aptos" w:hAnsi="Aptos"/>
          <w:sz w:val="20"/>
          <w:szCs w:val="20"/>
        </w:rPr>
        <w:t xml:space="preserve"> verpflichtet sich, über seine/ihre Arbeit, die seiner/ihrer </w:t>
      </w:r>
      <w:proofErr w:type="spellStart"/>
      <w:proofErr w:type="gramStart"/>
      <w:r w:rsidRPr="004F10D9">
        <w:rPr>
          <w:rFonts w:ascii="Aptos" w:hAnsi="Aptos"/>
          <w:sz w:val="20"/>
          <w:szCs w:val="20"/>
        </w:rPr>
        <w:t>Mitarbeiter:innen</w:t>
      </w:r>
      <w:proofErr w:type="spellEnd"/>
      <w:proofErr w:type="gramEnd"/>
      <w:r w:rsidRPr="004F10D9">
        <w:rPr>
          <w:rFonts w:ascii="Aptos" w:hAnsi="Aptos"/>
          <w:sz w:val="20"/>
          <w:szCs w:val="20"/>
        </w:rPr>
        <w:t xml:space="preserve"> und gegebenenfalls auch die beauftragter Dritter dem Arbeitsfortschritt entsprechend dem/der </w:t>
      </w:r>
      <w:proofErr w:type="spellStart"/>
      <w:r w:rsidRPr="004F10D9">
        <w:rPr>
          <w:rFonts w:ascii="Aptos" w:hAnsi="Aptos"/>
          <w:sz w:val="20"/>
          <w:szCs w:val="20"/>
        </w:rPr>
        <w:t>Auftraggeber:in</w:t>
      </w:r>
      <w:proofErr w:type="spellEnd"/>
      <w:r w:rsidRPr="004F10D9">
        <w:rPr>
          <w:rFonts w:ascii="Aptos" w:hAnsi="Aptos"/>
          <w:sz w:val="20"/>
          <w:szCs w:val="20"/>
        </w:rPr>
        <w:t xml:space="preserve"> Bericht zu erstatten.</w:t>
      </w:r>
    </w:p>
    <w:p w14:paraId="126C45D0" w14:textId="77777777" w:rsidR="00F74E31" w:rsidRPr="00BA7107" w:rsidRDefault="00F74E31" w:rsidP="005A3974">
      <w:pPr>
        <w:ind w:left="709" w:hanging="720"/>
        <w:jc w:val="both"/>
        <w:rPr>
          <w:rFonts w:ascii="Aptos" w:hAnsi="Aptos"/>
          <w:sz w:val="20"/>
          <w:szCs w:val="20"/>
        </w:rPr>
      </w:pPr>
    </w:p>
    <w:p w14:paraId="5EBF04F1" w14:textId="1BA1A752"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lastRenderedPageBreak/>
        <w:t xml:space="preserve">Den Schlussbericht erhält der/die </w:t>
      </w:r>
      <w:proofErr w:type="spellStart"/>
      <w:r w:rsidRPr="004F10D9">
        <w:rPr>
          <w:rFonts w:ascii="Aptos" w:hAnsi="Aptos"/>
          <w:sz w:val="20"/>
          <w:szCs w:val="20"/>
        </w:rPr>
        <w:t>Auftraggeber:in</w:t>
      </w:r>
      <w:proofErr w:type="spellEnd"/>
      <w:r w:rsidRPr="004F10D9">
        <w:rPr>
          <w:rFonts w:ascii="Aptos" w:hAnsi="Aptos"/>
          <w:sz w:val="20"/>
          <w:szCs w:val="20"/>
        </w:rPr>
        <w:t xml:space="preserve"> in angemessener Zeit, d.h. zwei bis vier Wochen, je nach Art und Umfang des Beratungsauftrages nach Abschluss des Auftrages. </w:t>
      </w:r>
    </w:p>
    <w:p w14:paraId="612D7D39" w14:textId="77777777" w:rsidR="00F74E31" w:rsidRPr="00BA7107" w:rsidRDefault="00F74E31" w:rsidP="005A3974">
      <w:pPr>
        <w:ind w:left="709" w:hanging="720"/>
        <w:jc w:val="both"/>
        <w:rPr>
          <w:rFonts w:ascii="Aptos" w:hAnsi="Aptos"/>
          <w:sz w:val="20"/>
          <w:szCs w:val="20"/>
        </w:rPr>
      </w:pPr>
    </w:p>
    <w:p w14:paraId="2929CE39" w14:textId="02D8DA43"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Der/die </w:t>
      </w:r>
      <w:proofErr w:type="spellStart"/>
      <w:r w:rsidRPr="004F10D9">
        <w:rPr>
          <w:rFonts w:ascii="Aptos" w:hAnsi="Aptos"/>
          <w:sz w:val="20"/>
          <w:szCs w:val="20"/>
        </w:rPr>
        <w:t>Auftragnehmer:in</w:t>
      </w:r>
      <w:proofErr w:type="spellEnd"/>
      <w:r w:rsidRPr="004F10D9">
        <w:rPr>
          <w:rFonts w:ascii="Aptos" w:hAnsi="Aptos"/>
          <w:sz w:val="20"/>
          <w:szCs w:val="20"/>
        </w:rPr>
        <w:t xml:space="preserve"> ist bei der Herstellung des vereinbarten Werkes weisungsfrei, handelt nach eigenem Gutdünken und in eigener Verantwortung. Er/sie ist an keinen bestimmten Arbeitsort und keine bestimmte Arbeitszeit gebunden.</w:t>
      </w:r>
    </w:p>
    <w:p w14:paraId="43D9245E" w14:textId="77777777" w:rsidR="00F74E31" w:rsidRPr="00BA7107" w:rsidRDefault="00F74E31" w:rsidP="005A3974">
      <w:pPr>
        <w:ind w:left="709" w:hanging="720"/>
        <w:jc w:val="both"/>
        <w:rPr>
          <w:rFonts w:ascii="Aptos" w:hAnsi="Aptos"/>
          <w:sz w:val="20"/>
          <w:szCs w:val="20"/>
        </w:rPr>
      </w:pPr>
    </w:p>
    <w:p w14:paraId="7C5504CF" w14:textId="68C6DCC1" w:rsidR="00F74E31" w:rsidRPr="00E8649F" w:rsidRDefault="00F74E31" w:rsidP="005A3974">
      <w:pPr>
        <w:pStyle w:val="Listenabsatz"/>
        <w:numPr>
          <w:ilvl w:val="1"/>
          <w:numId w:val="2"/>
        </w:numPr>
        <w:ind w:left="709" w:hanging="720"/>
        <w:jc w:val="both"/>
        <w:rPr>
          <w:rFonts w:ascii="Aptos" w:hAnsi="Aptos"/>
          <w:sz w:val="20"/>
          <w:szCs w:val="20"/>
        </w:rPr>
      </w:pPr>
      <w:r w:rsidRPr="00E8649F">
        <w:rPr>
          <w:rFonts w:ascii="Aptos" w:hAnsi="Aptos"/>
          <w:sz w:val="20"/>
          <w:szCs w:val="20"/>
        </w:rPr>
        <w:t>Schutz des geistigen Eigentums</w:t>
      </w:r>
    </w:p>
    <w:p w14:paraId="64A67128" w14:textId="77777777" w:rsidR="00F74E31" w:rsidRPr="00BA7107" w:rsidRDefault="00F74E31" w:rsidP="005A3974">
      <w:pPr>
        <w:ind w:left="709" w:hanging="720"/>
        <w:jc w:val="both"/>
        <w:rPr>
          <w:rFonts w:ascii="Aptos" w:hAnsi="Aptos"/>
          <w:sz w:val="20"/>
          <w:szCs w:val="20"/>
        </w:rPr>
      </w:pPr>
    </w:p>
    <w:p w14:paraId="60500464" w14:textId="3D7224ED" w:rsidR="00F74E31" w:rsidRPr="00E8649F" w:rsidRDefault="00F74E31" w:rsidP="005A3974">
      <w:pPr>
        <w:pStyle w:val="Listenabsatz"/>
        <w:numPr>
          <w:ilvl w:val="2"/>
          <w:numId w:val="2"/>
        </w:numPr>
        <w:ind w:left="709"/>
        <w:jc w:val="both"/>
        <w:rPr>
          <w:rFonts w:ascii="Aptos" w:hAnsi="Aptos"/>
          <w:sz w:val="20"/>
          <w:szCs w:val="20"/>
        </w:rPr>
      </w:pPr>
      <w:r w:rsidRPr="00E8649F">
        <w:rPr>
          <w:rFonts w:ascii="Aptos" w:hAnsi="Aptos"/>
          <w:sz w:val="20"/>
          <w:szCs w:val="20"/>
        </w:rPr>
        <w:t xml:space="preserve">Die Urheberrechte an den vom/von der </w:t>
      </w:r>
      <w:proofErr w:type="spellStart"/>
      <w:r w:rsidRPr="00E8649F">
        <w:rPr>
          <w:rFonts w:ascii="Aptos" w:hAnsi="Aptos"/>
          <w:sz w:val="20"/>
          <w:szCs w:val="20"/>
        </w:rPr>
        <w:t>Auftragnehmer:in</w:t>
      </w:r>
      <w:proofErr w:type="spellEnd"/>
      <w:r w:rsidRPr="00E8649F">
        <w:rPr>
          <w:rFonts w:ascii="Aptos" w:hAnsi="Aptos"/>
          <w:sz w:val="20"/>
          <w:szCs w:val="20"/>
        </w:rPr>
        <w:t xml:space="preserve"> und seinen/ihren </w:t>
      </w:r>
      <w:proofErr w:type="spellStart"/>
      <w:proofErr w:type="gramStart"/>
      <w:r w:rsidRPr="00E8649F">
        <w:rPr>
          <w:rFonts w:ascii="Aptos" w:hAnsi="Aptos"/>
          <w:sz w:val="20"/>
          <w:szCs w:val="20"/>
        </w:rPr>
        <w:t>Mitarbeiter:innen</w:t>
      </w:r>
      <w:proofErr w:type="spellEnd"/>
      <w:proofErr w:type="gramEnd"/>
      <w:r w:rsidRPr="00E8649F">
        <w:rPr>
          <w:rFonts w:ascii="Aptos" w:hAnsi="Aptos"/>
          <w:sz w:val="20"/>
          <w:szCs w:val="20"/>
        </w:rPr>
        <w:t xml:space="preserve"> und beauftragten Dritten geschaffenen Werke (insbesondere </w:t>
      </w:r>
      <w:proofErr w:type="spellStart"/>
      <w:r w:rsidRPr="00E8649F">
        <w:rPr>
          <w:rFonts w:ascii="Aptos" w:hAnsi="Aptos"/>
          <w:sz w:val="20"/>
          <w:szCs w:val="20"/>
        </w:rPr>
        <w:t>Anbote</w:t>
      </w:r>
      <w:proofErr w:type="spellEnd"/>
      <w:r w:rsidRPr="00E8649F">
        <w:rPr>
          <w:rFonts w:ascii="Aptos" w:hAnsi="Aptos"/>
          <w:sz w:val="20"/>
          <w:szCs w:val="20"/>
        </w:rPr>
        <w:t xml:space="preserve">, Berichte, Analysen, Gutachten, Organisationspläne, Programme, Leistungsbeschreibungen, Entwürfe, Berechnungen, Zeichnungen, Datenträger etc.) verbleiben beim/bei der </w:t>
      </w:r>
      <w:proofErr w:type="spellStart"/>
      <w:r w:rsidRPr="00E8649F">
        <w:rPr>
          <w:rFonts w:ascii="Aptos" w:hAnsi="Aptos"/>
          <w:sz w:val="20"/>
          <w:szCs w:val="20"/>
        </w:rPr>
        <w:t>Auftragnehmer:in</w:t>
      </w:r>
      <w:proofErr w:type="spellEnd"/>
      <w:r w:rsidRPr="00E8649F">
        <w:rPr>
          <w:rFonts w:ascii="Aptos" w:hAnsi="Aptos"/>
          <w:sz w:val="20"/>
          <w:szCs w:val="20"/>
        </w:rPr>
        <w:t>. Sie dürfen vom/</w:t>
      </w:r>
      <w:proofErr w:type="gramStart"/>
      <w:r w:rsidRPr="00E8649F">
        <w:rPr>
          <w:rFonts w:ascii="Aptos" w:hAnsi="Aptos"/>
          <w:sz w:val="20"/>
          <w:szCs w:val="20"/>
        </w:rPr>
        <w:t xml:space="preserve">von der </w:t>
      </w:r>
      <w:proofErr w:type="spellStart"/>
      <w:r w:rsidRPr="00E8649F">
        <w:rPr>
          <w:rFonts w:ascii="Aptos" w:hAnsi="Aptos"/>
          <w:sz w:val="20"/>
          <w:szCs w:val="20"/>
        </w:rPr>
        <w:t>Auftraggeber</w:t>
      </w:r>
      <w:proofErr w:type="gramEnd"/>
      <w:r w:rsidRPr="00E8649F">
        <w:rPr>
          <w:rFonts w:ascii="Aptos" w:hAnsi="Aptos"/>
          <w:sz w:val="20"/>
          <w:szCs w:val="20"/>
        </w:rPr>
        <w:t>:in</w:t>
      </w:r>
      <w:proofErr w:type="spellEnd"/>
      <w:r w:rsidRPr="00E8649F">
        <w:rPr>
          <w:rFonts w:ascii="Aptos" w:hAnsi="Aptos"/>
          <w:sz w:val="20"/>
          <w:szCs w:val="20"/>
        </w:rPr>
        <w:t xml:space="preserve"> während und nach Beendigung des Vertragsverhältnisses ausschließlich für vom Vertrag umfasste Zwecke verwendet werden. Der/die </w:t>
      </w:r>
      <w:proofErr w:type="spellStart"/>
      <w:r w:rsidRPr="00E8649F">
        <w:rPr>
          <w:rFonts w:ascii="Aptos" w:hAnsi="Aptos"/>
          <w:sz w:val="20"/>
          <w:szCs w:val="20"/>
        </w:rPr>
        <w:t>Auftraggeber:in</w:t>
      </w:r>
      <w:proofErr w:type="spellEnd"/>
      <w:r w:rsidRPr="00E8649F">
        <w:rPr>
          <w:rFonts w:ascii="Aptos" w:hAnsi="Aptos"/>
          <w:sz w:val="20"/>
          <w:szCs w:val="20"/>
        </w:rPr>
        <w:t xml:space="preserve"> ist insofern nicht berechtigt, das Werk (die Werke) ohne ausdrückliche Zustimmung des/</w:t>
      </w:r>
      <w:proofErr w:type="gramStart"/>
      <w:r w:rsidRPr="00E8649F">
        <w:rPr>
          <w:rFonts w:ascii="Aptos" w:hAnsi="Aptos"/>
          <w:sz w:val="20"/>
          <w:szCs w:val="20"/>
        </w:rPr>
        <w:t xml:space="preserve">der </w:t>
      </w:r>
      <w:proofErr w:type="spellStart"/>
      <w:r w:rsidRPr="00E8649F">
        <w:rPr>
          <w:rFonts w:ascii="Aptos" w:hAnsi="Aptos"/>
          <w:sz w:val="20"/>
          <w:szCs w:val="20"/>
        </w:rPr>
        <w:t>Auftragnehmers</w:t>
      </w:r>
      <w:proofErr w:type="gramEnd"/>
      <w:r w:rsidRPr="00E8649F">
        <w:rPr>
          <w:rFonts w:ascii="Aptos" w:hAnsi="Aptos"/>
          <w:sz w:val="20"/>
          <w:szCs w:val="20"/>
        </w:rPr>
        <w:t>:in</w:t>
      </w:r>
      <w:proofErr w:type="spellEnd"/>
      <w:r w:rsidRPr="00E8649F">
        <w:rPr>
          <w:rFonts w:ascii="Aptos" w:hAnsi="Aptos"/>
          <w:sz w:val="20"/>
          <w:szCs w:val="20"/>
        </w:rPr>
        <w:t xml:space="preserve"> zu vervielfältigen und/oder zu verbreiten. Keinesfalls entsteht durch eine unberechtigte Vervielfältigung/Verbreitung des Werkes eine Haftung des/</w:t>
      </w:r>
      <w:proofErr w:type="gramStart"/>
      <w:r w:rsidRPr="00E8649F">
        <w:rPr>
          <w:rFonts w:ascii="Aptos" w:hAnsi="Aptos"/>
          <w:sz w:val="20"/>
          <w:szCs w:val="20"/>
        </w:rPr>
        <w:t xml:space="preserve">der </w:t>
      </w:r>
      <w:proofErr w:type="spellStart"/>
      <w:r w:rsidRPr="00E8649F">
        <w:rPr>
          <w:rFonts w:ascii="Aptos" w:hAnsi="Aptos"/>
          <w:sz w:val="20"/>
          <w:szCs w:val="20"/>
        </w:rPr>
        <w:t>Auftragnehmers</w:t>
      </w:r>
      <w:proofErr w:type="gramEnd"/>
      <w:r w:rsidRPr="00E8649F">
        <w:rPr>
          <w:rFonts w:ascii="Aptos" w:hAnsi="Aptos"/>
          <w:sz w:val="20"/>
          <w:szCs w:val="20"/>
        </w:rPr>
        <w:t>:in</w:t>
      </w:r>
      <w:proofErr w:type="spellEnd"/>
      <w:r w:rsidRPr="00E8649F">
        <w:rPr>
          <w:rFonts w:ascii="Aptos" w:hAnsi="Aptos"/>
          <w:sz w:val="20"/>
          <w:szCs w:val="20"/>
        </w:rPr>
        <w:t xml:space="preserve"> – insbesondere etwa für die Richtigkeit des Werkes – gegenüber Dritten.</w:t>
      </w:r>
    </w:p>
    <w:p w14:paraId="78C549A4" w14:textId="77777777" w:rsidR="00F74E31" w:rsidRPr="00BA7107" w:rsidRDefault="00F74E31" w:rsidP="005A3974">
      <w:pPr>
        <w:ind w:left="709" w:hanging="720"/>
        <w:jc w:val="both"/>
        <w:rPr>
          <w:rFonts w:ascii="Aptos" w:hAnsi="Aptos"/>
          <w:sz w:val="20"/>
          <w:szCs w:val="20"/>
        </w:rPr>
      </w:pPr>
    </w:p>
    <w:p w14:paraId="43A70633" w14:textId="5B3A5DA3" w:rsidR="00F74E31" w:rsidRPr="006F58C5" w:rsidRDefault="00F74E31" w:rsidP="005A3974">
      <w:pPr>
        <w:pStyle w:val="Listenabsatz"/>
        <w:numPr>
          <w:ilvl w:val="2"/>
          <w:numId w:val="2"/>
        </w:numPr>
        <w:ind w:left="709"/>
        <w:jc w:val="both"/>
        <w:rPr>
          <w:rFonts w:ascii="Aptos" w:hAnsi="Aptos"/>
          <w:sz w:val="20"/>
          <w:szCs w:val="20"/>
        </w:rPr>
      </w:pPr>
      <w:r w:rsidRPr="006F58C5">
        <w:rPr>
          <w:rFonts w:ascii="Aptos" w:hAnsi="Aptos"/>
          <w:sz w:val="20"/>
          <w:szCs w:val="20"/>
        </w:rPr>
        <w:t>Der Verstoß des/</w:t>
      </w:r>
      <w:proofErr w:type="gramStart"/>
      <w:r w:rsidRPr="006F58C5">
        <w:rPr>
          <w:rFonts w:ascii="Aptos" w:hAnsi="Aptos"/>
          <w:sz w:val="20"/>
          <w:szCs w:val="20"/>
        </w:rPr>
        <w:t xml:space="preserve">der </w:t>
      </w:r>
      <w:proofErr w:type="spellStart"/>
      <w:r w:rsidRPr="006F58C5">
        <w:rPr>
          <w:rFonts w:ascii="Aptos" w:hAnsi="Aptos"/>
          <w:sz w:val="20"/>
          <w:szCs w:val="20"/>
        </w:rPr>
        <w:t>Auftraggebers</w:t>
      </w:r>
      <w:proofErr w:type="gramEnd"/>
      <w:r w:rsidRPr="006F58C5">
        <w:rPr>
          <w:rFonts w:ascii="Aptos" w:hAnsi="Aptos"/>
          <w:sz w:val="20"/>
          <w:szCs w:val="20"/>
        </w:rPr>
        <w:t>:in</w:t>
      </w:r>
      <w:proofErr w:type="spellEnd"/>
      <w:r w:rsidRPr="006F58C5">
        <w:rPr>
          <w:rFonts w:ascii="Aptos" w:hAnsi="Aptos"/>
          <w:sz w:val="20"/>
          <w:szCs w:val="20"/>
        </w:rPr>
        <w:t xml:space="preserve"> gegen diese Bestimmungen berechtigt den/die </w:t>
      </w:r>
      <w:proofErr w:type="spellStart"/>
      <w:r w:rsidRPr="006F58C5">
        <w:rPr>
          <w:rFonts w:ascii="Aptos" w:hAnsi="Aptos"/>
          <w:sz w:val="20"/>
          <w:szCs w:val="20"/>
        </w:rPr>
        <w:t>Auftragnehmer:in</w:t>
      </w:r>
      <w:proofErr w:type="spellEnd"/>
      <w:r w:rsidRPr="006F58C5">
        <w:rPr>
          <w:rFonts w:ascii="Aptos" w:hAnsi="Aptos"/>
          <w:sz w:val="20"/>
          <w:szCs w:val="20"/>
        </w:rPr>
        <w:t xml:space="preserve"> zur sofortigen vorzeitigen Beendigung des Vertragsverhältnisses und zur Geltendmachung anderer gesetzlicher Ansprüche, insbesondere auf Unterlassung und/oder Schadenersatz.</w:t>
      </w:r>
    </w:p>
    <w:p w14:paraId="79A5A279" w14:textId="77777777" w:rsidR="00F74E31" w:rsidRPr="00BA7107" w:rsidRDefault="00F74E31" w:rsidP="005A3974">
      <w:pPr>
        <w:ind w:left="709" w:hanging="720"/>
        <w:jc w:val="both"/>
        <w:rPr>
          <w:rFonts w:ascii="Aptos" w:hAnsi="Aptos"/>
          <w:sz w:val="20"/>
          <w:szCs w:val="20"/>
        </w:rPr>
      </w:pPr>
    </w:p>
    <w:p w14:paraId="6256F4E4" w14:textId="5ECBF97B" w:rsidR="00F74E31" w:rsidRPr="006F58C5" w:rsidRDefault="00F74E31" w:rsidP="005A3974">
      <w:pPr>
        <w:pStyle w:val="Listenabsatz"/>
        <w:numPr>
          <w:ilvl w:val="1"/>
          <w:numId w:val="2"/>
        </w:numPr>
        <w:ind w:left="709" w:hanging="720"/>
        <w:jc w:val="both"/>
        <w:rPr>
          <w:rFonts w:ascii="Aptos" w:hAnsi="Aptos"/>
          <w:sz w:val="20"/>
          <w:szCs w:val="20"/>
        </w:rPr>
      </w:pPr>
      <w:r w:rsidRPr="006F58C5">
        <w:rPr>
          <w:rFonts w:ascii="Aptos" w:hAnsi="Aptos"/>
          <w:sz w:val="20"/>
          <w:szCs w:val="20"/>
        </w:rPr>
        <w:t>Gewährleistung</w:t>
      </w:r>
    </w:p>
    <w:p w14:paraId="3CFDAF1D" w14:textId="77777777" w:rsidR="00F74E31" w:rsidRPr="00BA7107" w:rsidRDefault="00F74E31" w:rsidP="005A3974">
      <w:pPr>
        <w:ind w:left="709" w:hanging="720"/>
        <w:jc w:val="both"/>
        <w:rPr>
          <w:rFonts w:ascii="Aptos" w:hAnsi="Aptos"/>
          <w:sz w:val="20"/>
          <w:szCs w:val="20"/>
        </w:rPr>
      </w:pPr>
    </w:p>
    <w:p w14:paraId="6B33AEAB" w14:textId="67D455DC" w:rsidR="00F74E31" w:rsidRPr="006F58C5" w:rsidRDefault="00F74E31" w:rsidP="005A3974">
      <w:pPr>
        <w:pStyle w:val="Listenabsatz"/>
        <w:numPr>
          <w:ilvl w:val="2"/>
          <w:numId w:val="2"/>
        </w:numPr>
        <w:ind w:left="709"/>
        <w:jc w:val="both"/>
        <w:rPr>
          <w:rFonts w:ascii="Aptos" w:hAnsi="Aptos"/>
          <w:sz w:val="20"/>
          <w:szCs w:val="20"/>
        </w:rPr>
      </w:pPr>
      <w:r w:rsidRPr="006F58C5">
        <w:rPr>
          <w:rFonts w:ascii="Aptos" w:hAnsi="Aptos"/>
          <w:sz w:val="20"/>
          <w:szCs w:val="20"/>
        </w:rPr>
        <w:t xml:space="preserve">Der/die </w:t>
      </w:r>
      <w:proofErr w:type="spellStart"/>
      <w:r w:rsidRPr="006F58C5">
        <w:rPr>
          <w:rFonts w:ascii="Aptos" w:hAnsi="Aptos"/>
          <w:sz w:val="20"/>
          <w:szCs w:val="20"/>
        </w:rPr>
        <w:t>Auftragnehmer:in</w:t>
      </w:r>
      <w:proofErr w:type="spellEnd"/>
      <w:r w:rsidRPr="006F58C5">
        <w:rPr>
          <w:rFonts w:ascii="Aptos" w:hAnsi="Aptos"/>
          <w:sz w:val="20"/>
          <w:szCs w:val="20"/>
        </w:rPr>
        <w:t xml:space="preserve"> ist ohne Rücksicht auf ein Verschulden berechtigt und verpflichtet, bekanntwerdende Unrichtigkeiten und Mängel im Rahmen der gesetzlichen Gewährleistung an seiner/ihrer Leistung zu beheben. Er/sie wird den/die </w:t>
      </w:r>
      <w:proofErr w:type="spellStart"/>
      <w:r w:rsidRPr="006F58C5">
        <w:rPr>
          <w:rFonts w:ascii="Aptos" w:hAnsi="Aptos"/>
          <w:sz w:val="20"/>
          <w:szCs w:val="20"/>
        </w:rPr>
        <w:t>Auftraggeber:in</w:t>
      </w:r>
      <w:proofErr w:type="spellEnd"/>
      <w:r w:rsidRPr="006F58C5">
        <w:rPr>
          <w:rFonts w:ascii="Aptos" w:hAnsi="Aptos"/>
          <w:sz w:val="20"/>
          <w:szCs w:val="20"/>
        </w:rPr>
        <w:t xml:space="preserve"> hievon unverzüglich in Kenntnis setzen. </w:t>
      </w:r>
    </w:p>
    <w:p w14:paraId="38C0CCBC" w14:textId="77777777" w:rsidR="00F74E31" w:rsidRPr="00BA7107" w:rsidRDefault="00F74E31" w:rsidP="005A3974">
      <w:pPr>
        <w:ind w:left="709" w:hanging="720"/>
        <w:jc w:val="both"/>
        <w:rPr>
          <w:rFonts w:ascii="Aptos" w:hAnsi="Aptos"/>
          <w:sz w:val="20"/>
          <w:szCs w:val="20"/>
        </w:rPr>
      </w:pPr>
    </w:p>
    <w:p w14:paraId="577B1074" w14:textId="0DF1FA15" w:rsidR="00F74E31" w:rsidRPr="00B0124E" w:rsidRDefault="00F74E31" w:rsidP="005A3974">
      <w:pPr>
        <w:pStyle w:val="Listenabsatz"/>
        <w:numPr>
          <w:ilvl w:val="2"/>
          <w:numId w:val="2"/>
        </w:numPr>
        <w:ind w:left="709"/>
        <w:jc w:val="both"/>
        <w:rPr>
          <w:rFonts w:ascii="Aptos" w:hAnsi="Aptos"/>
          <w:sz w:val="20"/>
          <w:szCs w:val="20"/>
        </w:rPr>
      </w:pPr>
      <w:r w:rsidRPr="00B0124E">
        <w:rPr>
          <w:rFonts w:ascii="Aptos" w:hAnsi="Aptos"/>
          <w:sz w:val="20"/>
          <w:szCs w:val="20"/>
        </w:rPr>
        <w:t>Dieser Anspruch des/</w:t>
      </w:r>
      <w:proofErr w:type="gramStart"/>
      <w:r w:rsidRPr="00B0124E">
        <w:rPr>
          <w:rFonts w:ascii="Aptos" w:hAnsi="Aptos"/>
          <w:sz w:val="20"/>
          <w:szCs w:val="20"/>
        </w:rPr>
        <w:t xml:space="preserve">der </w:t>
      </w:r>
      <w:proofErr w:type="spellStart"/>
      <w:r w:rsidRPr="00B0124E">
        <w:rPr>
          <w:rFonts w:ascii="Aptos" w:hAnsi="Aptos"/>
          <w:sz w:val="20"/>
          <w:szCs w:val="20"/>
        </w:rPr>
        <w:t>Auftraggebers</w:t>
      </w:r>
      <w:proofErr w:type="gramEnd"/>
      <w:r w:rsidRPr="00B0124E">
        <w:rPr>
          <w:rFonts w:ascii="Aptos" w:hAnsi="Aptos"/>
          <w:sz w:val="20"/>
          <w:szCs w:val="20"/>
        </w:rPr>
        <w:t>:in</w:t>
      </w:r>
      <w:proofErr w:type="spellEnd"/>
      <w:r w:rsidRPr="00B0124E">
        <w:rPr>
          <w:rFonts w:ascii="Aptos" w:hAnsi="Aptos"/>
          <w:sz w:val="20"/>
          <w:szCs w:val="20"/>
        </w:rPr>
        <w:t xml:space="preserve"> erlischt nach sechs Monaten nach Erbringen der jeweiligen Leistung.</w:t>
      </w:r>
    </w:p>
    <w:p w14:paraId="273308E9" w14:textId="77777777" w:rsidR="00F74E31" w:rsidRPr="00BA7107" w:rsidRDefault="00F74E31" w:rsidP="005A3974">
      <w:pPr>
        <w:ind w:left="709" w:hanging="720"/>
        <w:jc w:val="both"/>
        <w:rPr>
          <w:rFonts w:ascii="Aptos" w:hAnsi="Aptos"/>
          <w:sz w:val="20"/>
          <w:szCs w:val="20"/>
        </w:rPr>
      </w:pPr>
    </w:p>
    <w:p w14:paraId="6BE99328" w14:textId="0B99EE32" w:rsidR="00F74E31" w:rsidRPr="00B0124E" w:rsidRDefault="00F74E31" w:rsidP="005A3974">
      <w:pPr>
        <w:pStyle w:val="Listenabsatz"/>
        <w:numPr>
          <w:ilvl w:val="1"/>
          <w:numId w:val="2"/>
        </w:numPr>
        <w:ind w:left="709" w:hanging="720"/>
        <w:jc w:val="both"/>
        <w:rPr>
          <w:rFonts w:ascii="Aptos" w:hAnsi="Aptos"/>
          <w:sz w:val="20"/>
          <w:szCs w:val="20"/>
        </w:rPr>
      </w:pPr>
      <w:r w:rsidRPr="00B0124E">
        <w:rPr>
          <w:rFonts w:ascii="Aptos" w:hAnsi="Aptos"/>
          <w:sz w:val="20"/>
          <w:szCs w:val="20"/>
        </w:rPr>
        <w:t>Haftung / Schadenersatz</w:t>
      </w:r>
    </w:p>
    <w:p w14:paraId="7ABF4E6D" w14:textId="77777777" w:rsidR="00F74E31" w:rsidRPr="00BA7107" w:rsidRDefault="00F74E31" w:rsidP="005A3974">
      <w:pPr>
        <w:ind w:left="709" w:hanging="720"/>
        <w:jc w:val="both"/>
        <w:rPr>
          <w:rFonts w:ascii="Aptos" w:hAnsi="Aptos"/>
          <w:sz w:val="20"/>
          <w:szCs w:val="20"/>
        </w:rPr>
      </w:pPr>
    </w:p>
    <w:p w14:paraId="1830B731" w14:textId="4C57845E" w:rsidR="00F74E31" w:rsidRPr="00B0124E" w:rsidRDefault="00F74E31" w:rsidP="005A3974">
      <w:pPr>
        <w:pStyle w:val="Listenabsatz"/>
        <w:numPr>
          <w:ilvl w:val="2"/>
          <w:numId w:val="2"/>
        </w:numPr>
        <w:ind w:left="709"/>
        <w:jc w:val="both"/>
        <w:rPr>
          <w:rFonts w:ascii="Aptos" w:hAnsi="Aptos"/>
          <w:sz w:val="20"/>
          <w:szCs w:val="20"/>
        </w:rPr>
      </w:pPr>
      <w:r w:rsidRPr="00B0124E">
        <w:rPr>
          <w:rFonts w:ascii="Aptos" w:hAnsi="Aptos"/>
          <w:sz w:val="20"/>
          <w:szCs w:val="20"/>
        </w:rPr>
        <w:t xml:space="preserve">Der/die </w:t>
      </w:r>
      <w:proofErr w:type="spellStart"/>
      <w:r w:rsidRPr="00B0124E">
        <w:rPr>
          <w:rFonts w:ascii="Aptos" w:hAnsi="Aptos"/>
          <w:sz w:val="20"/>
          <w:szCs w:val="20"/>
        </w:rPr>
        <w:t>Auftragnehmer:in</w:t>
      </w:r>
      <w:proofErr w:type="spellEnd"/>
      <w:r w:rsidRPr="00B0124E">
        <w:rPr>
          <w:rFonts w:ascii="Aptos" w:hAnsi="Aptos"/>
          <w:sz w:val="20"/>
          <w:szCs w:val="20"/>
        </w:rPr>
        <w:t xml:space="preserve"> haftet dem/der </w:t>
      </w:r>
      <w:proofErr w:type="spellStart"/>
      <w:r w:rsidRPr="00B0124E">
        <w:rPr>
          <w:rFonts w:ascii="Aptos" w:hAnsi="Aptos"/>
          <w:sz w:val="20"/>
          <w:szCs w:val="20"/>
        </w:rPr>
        <w:t>Auftraggeber:in</w:t>
      </w:r>
      <w:proofErr w:type="spellEnd"/>
      <w:r w:rsidRPr="00B0124E">
        <w:rPr>
          <w:rFonts w:ascii="Aptos" w:hAnsi="Aptos"/>
          <w:sz w:val="20"/>
          <w:szCs w:val="20"/>
        </w:rPr>
        <w:t xml:space="preserve"> für Schäden – ausgenommen für Personenschäden - nur im Falle groben Verschuldens (Vorsatz oder grobe Fahrlässigkeit). Dies gilt sinngemäß auch für Schäden, die auf vom/</w:t>
      </w:r>
      <w:proofErr w:type="gramStart"/>
      <w:r w:rsidRPr="00B0124E">
        <w:rPr>
          <w:rFonts w:ascii="Aptos" w:hAnsi="Aptos"/>
          <w:sz w:val="20"/>
          <w:szCs w:val="20"/>
        </w:rPr>
        <w:t xml:space="preserve">von der </w:t>
      </w:r>
      <w:proofErr w:type="spellStart"/>
      <w:r w:rsidRPr="00B0124E">
        <w:rPr>
          <w:rFonts w:ascii="Aptos" w:hAnsi="Aptos"/>
          <w:sz w:val="20"/>
          <w:szCs w:val="20"/>
        </w:rPr>
        <w:t>Auftragnehmer</w:t>
      </w:r>
      <w:proofErr w:type="gramEnd"/>
      <w:r w:rsidRPr="00B0124E">
        <w:rPr>
          <w:rFonts w:ascii="Aptos" w:hAnsi="Aptos"/>
          <w:sz w:val="20"/>
          <w:szCs w:val="20"/>
        </w:rPr>
        <w:t>:in</w:t>
      </w:r>
      <w:proofErr w:type="spellEnd"/>
      <w:r w:rsidRPr="00B0124E">
        <w:rPr>
          <w:rFonts w:ascii="Aptos" w:hAnsi="Aptos"/>
          <w:sz w:val="20"/>
          <w:szCs w:val="20"/>
        </w:rPr>
        <w:t xml:space="preserve"> beigezogene Dritte zurückgehen. </w:t>
      </w:r>
    </w:p>
    <w:p w14:paraId="1FF09590" w14:textId="77777777" w:rsidR="00F74E31" w:rsidRPr="00BA7107" w:rsidRDefault="00F74E31" w:rsidP="005A3974">
      <w:pPr>
        <w:ind w:left="709" w:hanging="720"/>
        <w:jc w:val="both"/>
        <w:rPr>
          <w:rFonts w:ascii="Aptos" w:hAnsi="Aptos"/>
          <w:sz w:val="20"/>
          <w:szCs w:val="20"/>
        </w:rPr>
      </w:pPr>
    </w:p>
    <w:p w14:paraId="6BA68914" w14:textId="4047087C"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lastRenderedPageBreak/>
        <w:t xml:space="preserve">Schadenersatzansprüche des/der </w:t>
      </w:r>
      <w:proofErr w:type="spellStart"/>
      <w:r w:rsidRPr="00305E90">
        <w:rPr>
          <w:rFonts w:ascii="Aptos" w:hAnsi="Aptos"/>
          <w:sz w:val="20"/>
          <w:szCs w:val="20"/>
        </w:rPr>
        <w:t>Aufraggebers:in</w:t>
      </w:r>
      <w:proofErr w:type="spellEnd"/>
      <w:r w:rsidRPr="00305E90">
        <w:rPr>
          <w:rFonts w:ascii="Aptos" w:hAnsi="Aptos"/>
          <w:sz w:val="20"/>
          <w:szCs w:val="20"/>
        </w:rPr>
        <w:t xml:space="preserve"> können nur innerhalb von sechs Monaten ab Kenntnis von Schaden und Schädiger, spätestens aber innerhalb von drei Jahren nach dem anspruchsbegründenden Ereignis gerichtlich geltend gemacht werden. </w:t>
      </w:r>
    </w:p>
    <w:p w14:paraId="6EE5C750" w14:textId="77777777" w:rsidR="00F74E31" w:rsidRPr="00BA7107" w:rsidRDefault="00F74E31" w:rsidP="005A3974">
      <w:pPr>
        <w:ind w:left="709" w:hanging="720"/>
        <w:jc w:val="both"/>
        <w:rPr>
          <w:rFonts w:ascii="Aptos" w:hAnsi="Aptos"/>
          <w:sz w:val="20"/>
          <w:szCs w:val="20"/>
        </w:rPr>
      </w:pPr>
    </w:p>
    <w:p w14:paraId="001C3C6E" w14:textId="4C66403B"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Der/die </w:t>
      </w:r>
      <w:proofErr w:type="spellStart"/>
      <w:r w:rsidRPr="00305E90">
        <w:rPr>
          <w:rFonts w:ascii="Aptos" w:hAnsi="Aptos"/>
          <w:sz w:val="20"/>
          <w:szCs w:val="20"/>
        </w:rPr>
        <w:t>Auftraggeber:in</w:t>
      </w:r>
      <w:proofErr w:type="spellEnd"/>
      <w:r w:rsidRPr="00305E90">
        <w:rPr>
          <w:rFonts w:ascii="Aptos" w:hAnsi="Aptos"/>
          <w:sz w:val="20"/>
          <w:szCs w:val="20"/>
        </w:rPr>
        <w:t xml:space="preserve"> hat jeweils den Beweis zu erbringen, dass der Schaden auf ein Verschulden des/</w:t>
      </w:r>
      <w:proofErr w:type="gramStart"/>
      <w:r w:rsidRPr="00305E90">
        <w:rPr>
          <w:rFonts w:ascii="Aptos" w:hAnsi="Aptos"/>
          <w:sz w:val="20"/>
          <w:szCs w:val="20"/>
        </w:rPr>
        <w:t xml:space="preserve">der </w:t>
      </w:r>
      <w:proofErr w:type="spellStart"/>
      <w:r w:rsidRPr="00305E90">
        <w:rPr>
          <w:rFonts w:ascii="Aptos" w:hAnsi="Aptos"/>
          <w:sz w:val="20"/>
          <w:szCs w:val="20"/>
        </w:rPr>
        <w:t>Auftragnehmers</w:t>
      </w:r>
      <w:proofErr w:type="gramEnd"/>
      <w:r w:rsidRPr="00305E90">
        <w:rPr>
          <w:rFonts w:ascii="Aptos" w:hAnsi="Aptos"/>
          <w:sz w:val="20"/>
          <w:szCs w:val="20"/>
        </w:rPr>
        <w:t>:in</w:t>
      </w:r>
      <w:proofErr w:type="spellEnd"/>
      <w:r w:rsidRPr="00305E90">
        <w:rPr>
          <w:rFonts w:ascii="Aptos" w:hAnsi="Aptos"/>
          <w:sz w:val="20"/>
          <w:szCs w:val="20"/>
        </w:rPr>
        <w:t xml:space="preserve"> zurückzuführen ist.</w:t>
      </w:r>
    </w:p>
    <w:p w14:paraId="5646FEE2" w14:textId="77777777" w:rsidR="00F74E31" w:rsidRPr="00BA7107" w:rsidRDefault="00F74E31" w:rsidP="005A3974">
      <w:pPr>
        <w:ind w:left="709" w:hanging="720"/>
        <w:jc w:val="both"/>
        <w:rPr>
          <w:rFonts w:ascii="Aptos" w:hAnsi="Aptos"/>
          <w:sz w:val="20"/>
          <w:szCs w:val="20"/>
        </w:rPr>
      </w:pPr>
    </w:p>
    <w:p w14:paraId="7CAD0369" w14:textId="7F851541"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Sofern der/die </w:t>
      </w:r>
      <w:proofErr w:type="spellStart"/>
      <w:r w:rsidRPr="00305E90">
        <w:rPr>
          <w:rFonts w:ascii="Aptos" w:hAnsi="Aptos"/>
          <w:sz w:val="20"/>
          <w:szCs w:val="20"/>
        </w:rPr>
        <w:t>Auftragnehmer:in</w:t>
      </w:r>
      <w:proofErr w:type="spellEnd"/>
      <w:r w:rsidRPr="00305E90">
        <w:rPr>
          <w:rFonts w:ascii="Aptos" w:hAnsi="Aptos"/>
          <w:sz w:val="20"/>
          <w:szCs w:val="20"/>
        </w:rPr>
        <w:t xml:space="preserve"> das Werk unter Zuhilfenahme Dritter erbringt und in diesem Zusammenhang Gewährleistungs- und/oder Haftungsansprüche gegenüber diesen Dritten entstehen, tritt der/die </w:t>
      </w:r>
      <w:proofErr w:type="spellStart"/>
      <w:r w:rsidRPr="00305E90">
        <w:rPr>
          <w:rFonts w:ascii="Aptos" w:hAnsi="Aptos"/>
          <w:sz w:val="20"/>
          <w:szCs w:val="20"/>
        </w:rPr>
        <w:t>Auftragnehmer:in</w:t>
      </w:r>
      <w:proofErr w:type="spellEnd"/>
      <w:r w:rsidRPr="00305E90">
        <w:rPr>
          <w:rFonts w:ascii="Aptos" w:hAnsi="Aptos"/>
          <w:sz w:val="20"/>
          <w:szCs w:val="20"/>
        </w:rPr>
        <w:t xml:space="preserve"> diese Ansprüche an den/die </w:t>
      </w:r>
      <w:proofErr w:type="spellStart"/>
      <w:r w:rsidRPr="00305E90">
        <w:rPr>
          <w:rFonts w:ascii="Aptos" w:hAnsi="Aptos"/>
          <w:sz w:val="20"/>
          <w:szCs w:val="20"/>
        </w:rPr>
        <w:t>Auftraggeber:in</w:t>
      </w:r>
      <w:proofErr w:type="spellEnd"/>
      <w:r w:rsidRPr="00305E90">
        <w:rPr>
          <w:rFonts w:ascii="Aptos" w:hAnsi="Aptos"/>
          <w:sz w:val="20"/>
          <w:szCs w:val="20"/>
        </w:rPr>
        <w:t xml:space="preserve"> ab. Der/die </w:t>
      </w:r>
      <w:proofErr w:type="spellStart"/>
      <w:r w:rsidRPr="00305E90">
        <w:rPr>
          <w:rFonts w:ascii="Aptos" w:hAnsi="Aptos"/>
          <w:sz w:val="20"/>
          <w:szCs w:val="20"/>
        </w:rPr>
        <w:t>Auftraggeber:in</w:t>
      </w:r>
      <w:proofErr w:type="spellEnd"/>
      <w:r w:rsidRPr="00305E90">
        <w:rPr>
          <w:rFonts w:ascii="Aptos" w:hAnsi="Aptos"/>
          <w:sz w:val="20"/>
          <w:szCs w:val="20"/>
        </w:rPr>
        <w:t xml:space="preserve"> wird sich in diesem Fall vorrangig an diese Dritten halten.</w:t>
      </w:r>
    </w:p>
    <w:p w14:paraId="1468BD2C" w14:textId="77777777" w:rsidR="00F74E31" w:rsidRPr="00BA7107" w:rsidRDefault="00F74E31" w:rsidP="005A3974">
      <w:pPr>
        <w:ind w:left="709" w:hanging="720"/>
        <w:jc w:val="both"/>
        <w:rPr>
          <w:rFonts w:ascii="Aptos" w:hAnsi="Aptos"/>
          <w:sz w:val="20"/>
          <w:szCs w:val="20"/>
        </w:rPr>
      </w:pPr>
    </w:p>
    <w:p w14:paraId="112DF55D" w14:textId="634403E8" w:rsidR="00F74E31" w:rsidRPr="00305E90" w:rsidRDefault="00F74E31" w:rsidP="005A3974">
      <w:pPr>
        <w:pStyle w:val="Listenabsatz"/>
        <w:numPr>
          <w:ilvl w:val="1"/>
          <w:numId w:val="2"/>
        </w:numPr>
        <w:ind w:left="709" w:hanging="720"/>
        <w:jc w:val="both"/>
        <w:rPr>
          <w:rFonts w:ascii="Aptos" w:hAnsi="Aptos"/>
          <w:sz w:val="20"/>
          <w:szCs w:val="20"/>
        </w:rPr>
      </w:pPr>
      <w:r w:rsidRPr="00305E90">
        <w:rPr>
          <w:rFonts w:ascii="Aptos" w:hAnsi="Aptos"/>
          <w:sz w:val="20"/>
          <w:szCs w:val="20"/>
        </w:rPr>
        <w:t>Geheimhaltung / Datenschutz</w:t>
      </w:r>
    </w:p>
    <w:p w14:paraId="2B2AA2FD" w14:textId="77777777" w:rsidR="00F74E31" w:rsidRPr="00BA7107" w:rsidRDefault="00F74E31" w:rsidP="005A3974">
      <w:pPr>
        <w:ind w:left="709" w:hanging="720"/>
        <w:jc w:val="both"/>
        <w:rPr>
          <w:rFonts w:ascii="Aptos" w:hAnsi="Aptos"/>
          <w:sz w:val="20"/>
          <w:szCs w:val="20"/>
        </w:rPr>
      </w:pPr>
    </w:p>
    <w:p w14:paraId="1DBB9236" w14:textId="5890049E"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Der/die </w:t>
      </w:r>
      <w:proofErr w:type="spellStart"/>
      <w:r w:rsidRPr="00305E90">
        <w:rPr>
          <w:rFonts w:ascii="Aptos" w:hAnsi="Aptos"/>
          <w:sz w:val="20"/>
          <w:szCs w:val="20"/>
        </w:rPr>
        <w:t>Auftragnehmer:in</w:t>
      </w:r>
      <w:proofErr w:type="spellEnd"/>
      <w:r w:rsidRPr="00305E90">
        <w:rPr>
          <w:rFonts w:ascii="Aptos" w:hAnsi="Aptos"/>
          <w:sz w:val="20"/>
          <w:szCs w:val="20"/>
        </w:rPr>
        <w:t xml:space="preserve"> verpflichtet sich zu unbedingtem Stillschweigen über alle ihm/ihr zur Kenntnis gelangenden geschäftlichen Angelegenheiten, insbesondere Geschäfts- und Betriebsgeheimnisse sowie jedwede Information, die er/sie über Art, Betriebsumfang und praktische Tätigkeit des/</w:t>
      </w:r>
      <w:proofErr w:type="gramStart"/>
      <w:r w:rsidRPr="00305E90">
        <w:rPr>
          <w:rFonts w:ascii="Aptos" w:hAnsi="Aptos"/>
          <w:sz w:val="20"/>
          <w:szCs w:val="20"/>
        </w:rPr>
        <w:t xml:space="preserve">der </w:t>
      </w:r>
      <w:proofErr w:type="spellStart"/>
      <w:r w:rsidRPr="00305E90">
        <w:rPr>
          <w:rFonts w:ascii="Aptos" w:hAnsi="Aptos"/>
          <w:sz w:val="20"/>
          <w:szCs w:val="20"/>
        </w:rPr>
        <w:t>Auftraggebers</w:t>
      </w:r>
      <w:proofErr w:type="gramEnd"/>
      <w:r w:rsidRPr="00305E90">
        <w:rPr>
          <w:rFonts w:ascii="Aptos" w:hAnsi="Aptos"/>
          <w:sz w:val="20"/>
          <w:szCs w:val="20"/>
        </w:rPr>
        <w:t>:in</w:t>
      </w:r>
      <w:proofErr w:type="spellEnd"/>
      <w:r w:rsidRPr="00305E90">
        <w:rPr>
          <w:rFonts w:ascii="Aptos" w:hAnsi="Aptos"/>
          <w:sz w:val="20"/>
          <w:szCs w:val="20"/>
        </w:rPr>
        <w:t xml:space="preserve"> erhält.</w:t>
      </w:r>
    </w:p>
    <w:p w14:paraId="3FE4F457" w14:textId="77777777" w:rsidR="00F74E31" w:rsidRPr="00BA7107" w:rsidRDefault="00F74E31" w:rsidP="005A3974">
      <w:pPr>
        <w:ind w:left="709" w:hanging="720"/>
        <w:jc w:val="both"/>
        <w:rPr>
          <w:rFonts w:ascii="Aptos" w:hAnsi="Aptos"/>
          <w:sz w:val="20"/>
          <w:szCs w:val="20"/>
        </w:rPr>
      </w:pPr>
    </w:p>
    <w:p w14:paraId="4D7E7576" w14:textId="1C07F30D"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Weiters verpflichtet sich der/die </w:t>
      </w:r>
      <w:proofErr w:type="spellStart"/>
      <w:r w:rsidRPr="005D4CC9">
        <w:rPr>
          <w:rFonts w:ascii="Aptos" w:hAnsi="Aptos"/>
          <w:sz w:val="20"/>
          <w:szCs w:val="20"/>
        </w:rPr>
        <w:t>Auftragnehmer:in</w:t>
      </w:r>
      <w:proofErr w:type="spellEnd"/>
      <w:r w:rsidRPr="005D4CC9">
        <w:rPr>
          <w:rFonts w:ascii="Aptos" w:hAnsi="Aptos"/>
          <w:sz w:val="20"/>
          <w:szCs w:val="20"/>
        </w:rPr>
        <w:t xml:space="preserve">, über den gesamten Inhalt des Werkes sowie sämtliche Informationen und Umstände, die ihm/ihr im Zusammenhang mit der Erstellung des Werkes zugegangen sind, insbesondere auch über die Daten von </w:t>
      </w:r>
      <w:proofErr w:type="spellStart"/>
      <w:proofErr w:type="gramStart"/>
      <w:r w:rsidRPr="005D4CC9">
        <w:rPr>
          <w:rFonts w:ascii="Aptos" w:hAnsi="Aptos"/>
          <w:sz w:val="20"/>
          <w:szCs w:val="20"/>
        </w:rPr>
        <w:t>Klient:innen</w:t>
      </w:r>
      <w:proofErr w:type="spellEnd"/>
      <w:proofErr w:type="gramEnd"/>
      <w:r w:rsidRPr="005D4CC9">
        <w:rPr>
          <w:rFonts w:ascii="Aptos" w:hAnsi="Aptos"/>
          <w:sz w:val="20"/>
          <w:szCs w:val="20"/>
        </w:rPr>
        <w:t xml:space="preserve"> des/der </w:t>
      </w:r>
      <w:proofErr w:type="spellStart"/>
      <w:r w:rsidRPr="005D4CC9">
        <w:rPr>
          <w:rFonts w:ascii="Aptos" w:hAnsi="Aptos"/>
          <w:sz w:val="20"/>
          <w:szCs w:val="20"/>
        </w:rPr>
        <w:t>Auftraggebers:in</w:t>
      </w:r>
      <w:proofErr w:type="spellEnd"/>
      <w:r w:rsidRPr="005D4CC9">
        <w:rPr>
          <w:rFonts w:ascii="Aptos" w:hAnsi="Aptos"/>
          <w:sz w:val="20"/>
          <w:szCs w:val="20"/>
        </w:rPr>
        <w:t>, Dritten gegenüber Stillschweigen zu bewahren.</w:t>
      </w:r>
    </w:p>
    <w:p w14:paraId="076D1121" w14:textId="77777777" w:rsidR="00F74E31" w:rsidRPr="00BA7107" w:rsidRDefault="00F74E31" w:rsidP="005A3974">
      <w:pPr>
        <w:ind w:left="709" w:hanging="720"/>
        <w:jc w:val="both"/>
        <w:rPr>
          <w:rFonts w:ascii="Aptos" w:hAnsi="Aptos"/>
          <w:sz w:val="20"/>
          <w:szCs w:val="20"/>
        </w:rPr>
      </w:pPr>
    </w:p>
    <w:p w14:paraId="7E36C99E" w14:textId="432EB814"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Der/die </w:t>
      </w:r>
      <w:proofErr w:type="spellStart"/>
      <w:r w:rsidRPr="005D4CC9">
        <w:rPr>
          <w:rFonts w:ascii="Aptos" w:hAnsi="Aptos"/>
          <w:sz w:val="20"/>
          <w:szCs w:val="20"/>
        </w:rPr>
        <w:t>Auftragnehmer:in</w:t>
      </w:r>
      <w:proofErr w:type="spellEnd"/>
      <w:r w:rsidRPr="005D4CC9">
        <w:rPr>
          <w:rFonts w:ascii="Aptos" w:hAnsi="Aptos"/>
          <w:sz w:val="20"/>
          <w:szCs w:val="20"/>
        </w:rPr>
        <w:t xml:space="preserve"> ist von der Schweigepflicht gegenüber allfälligen Gehilfen und </w:t>
      </w:r>
      <w:proofErr w:type="spellStart"/>
      <w:proofErr w:type="gramStart"/>
      <w:r w:rsidRPr="005D4CC9">
        <w:rPr>
          <w:rFonts w:ascii="Aptos" w:hAnsi="Aptos"/>
          <w:sz w:val="20"/>
          <w:szCs w:val="20"/>
        </w:rPr>
        <w:t>Stellvertreter:innen</w:t>
      </w:r>
      <w:proofErr w:type="spellEnd"/>
      <w:proofErr w:type="gramEnd"/>
      <w:r w:rsidRPr="005D4CC9">
        <w:rPr>
          <w:rFonts w:ascii="Aptos" w:hAnsi="Aptos"/>
          <w:sz w:val="20"/>
          <w:szCs w:val="20"/>
        </w:rPr>
        <w:t>, denen er/sie sich bedient, entbunden. Er/sie hat die Schweigepflicht aber auf diese vollständig zu überbinden und haftet für deren Verstoß gegen die Verschwiegenheitsverpflichtung wie für einen eigenen Verstoß.</w:t>
      </w:r>
    </w:p>
    <w:p w14:paraId="16E1C02A" w14:textId="77777777" w:rsidR="00F74E31" w:rsidRPr="00BA7107" w:rsidRDefault="00F74E31" w:rsidP="005A3974">
      <w:pPr>
        <w:ind w:left="709" w:hanging="720"/>
        <w:jc w:val="both"/>
        <w:rPr>
          <w:rFonts w:ascii="Aptos" w:hAnsi="Aptos"/>
          <w:sz w:val="20"/>
          <w:szCs w:val="20"/>
        </w:rPr>
      </w:pPr>
    </w:p>
    <w:p w14:paraId="6D95D835" w14:textId="02A6B109"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Die Schweigepflicht reicht unbegrenzt auch über das Ende dieses Vertragsverhältnisses hinaus. Ausnahmen bestehen im Falle gesetzlich vorgesehener Aussageverpflichtungen.</w:t>
      </w:r>
    </w:p>
    <w:p w14:paraId="28945800" w14:textId="77777777" w:rsidR="00F74E31" w:rsidRPr="00BA7107" w:rsidRDefault="00F74E31" w:rsidP="005A3974">
      <w:pPr>
        <w:ind w:left="709" w:hanging="720"/>
        <w:jc w:val="both"/>
        <w:rPr>
          <w:rFonts w:ascii="Aptos" w:hAnsi="Aptos"/>
          <w:sz w:val="20"/>
          <w:szCs w:val="20"/>
        </w:rPr>
      </w:pPr>
    </w:p>
    <w:p w14:paraId="5D6B5A36" w14:textId="51039AB2" w:rsidR="00F74E31" w:rsidRPr="0043771B"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Der/die </w:t>
      </w:r>
      <w:proofErr w:type="spellStart"/>
      <w:r w:rsidRPr="005D4CC9">
        <w:rPr>
          <w:rFonts w:ascii="Aptos" w:hAnsi="Aptos"/>
          <w:sz w:val="20"/>
          <w:szCs w:val="20"/>
        </w:rPr>
        <w:t>Auftragnehmer:in</w:t>
      </w:r>
      <w:proofErr w:type="spellEnd"/>
      <w:r w:rsidRPr="005D4CC9">
        <w:rPr>
          <w:rFonts w:ascii="Aptos" w:hAnsi="Aptos"/>
          <w:sz w:val="20"/>
          <w:szCs w:val="20"/>
        </w:rPr>
        <w:t xml:space="preserve"> ist berechtigt, ihm/ihr anvertraute personenbezogene Daten im Rahmen der Zweckbestimmung des Vertragsverhältnisses zu verarbeiten. Der/die </w:t>
      </w:r>
      <w:proofErr w:type="spellStart"/>
      <w:r w:rsidRPr="005D4CC9">
        <w:rPr>
          <w:rFonts w:ascii="Aptos" w:hAnsi="Aptos"/>
          <w:sz w:val="20"/>
          <w:szCs w:val="20"/>
        </w:rPr>
        <w:t>Auftraggeber:in</w:t>
      </w:r>
      <w:proofErr w:type="spellEnd"/>
      <w:r w:rsidRPr="005D4CC9">
        <w:rPr>
          <w:rFonts w:ascii="Aptos" w:hAnsi="Aptos"/>
          <w:sz w:val="20"/>
          <w:szCs w:val="20"/>
        </w:rPr>
        <w:t xml:space="preserve"> leistet dem/der </w:t>
      </w:r>
      <w:proofErr w:type="spellStart"/>
      <w:r w:rsidRPr="005D4CC9">
        <w:rPr>
          <w:rFonts w:ascii="Aptos" w:hAnsi="Aptos"/>
          <w:sz w:val="20"/>
          <w:szCs w:val="20"/>
        </w:rPr>
        <w:t>Auftragnehmer:in</w:t>
      </w:r>
      <w:proofErr w:type="spellEnd"/>
      <w:r w:rsidRPr="005D4CC9">
        <w:rPr>
          <w:rFonts w:ascii="Aptos" w:hAnsi="Aptos"/>
          <w:sz w:val="20"/>
          <w:szCs w:val="20"/>
        </w:rPr>
        <w:t xml:space="preserve"> Gewähr, dass </w:t>
      </w:r>
      <w:proofErr w:type="spellStart"/>
      <w:r w:rsidRPr="005D4CC9">
        <w:rPr>
          <w:rFonts w:ascii="Aptos" w:hAnsi="Aptos"/>
          <w:sz w:val="20"/>
          <w:szCs w:val="20"/>
        </w:rPr>
        <w:t>hiefür</w:t>
      </w:r>
      <w:proofErr w:type="spellEnd"/>
      <w:r w:rsidRPr="005D4CC9">
        <w:rPr>
          <w:rFonts w:ascii="Aptos" w:hAnsi="Aptos"/>
          <w:sz w:val="20"/>
          <w:szCs w:val="20"/>
        </w:rPr>
        <w:t xml:space="preserve"> sämtliche erforderlichen Maßnahmen insbesondere jene im Sinne des Datenschutzgesetzes, wie etwa Zustimmungserklärungen der Betroffenen, getroffen worden sind.</w:t>
      </w:r>
    </w:p>
    <w:p w14:paraId="7A70B3A3" w14:textId="77777777" w:rsidR="00F74E31" w:rsidRPr="00BA7107" w:rsidRDefault="00F74E31" w:rsidP="005A3974">
      <w:pPr>
        <w:ind w:left="709" w:hanging="720"/>
        <w:jc w:val="both"/>
        <w:rPr>
          <w:rFonts w:ascii="Aptos" w:hAnsi="Aptos"/>
          <w:sz w:val="20"/>
          <w:szCs w:val="20"/>
        </w:rPr>
      </w:pPr>
      <w:r w:rsidRPr="00BA7107">
        <w:rPr>
          <w:rFonts w:ascii="Aptos" w:hAnsi="Aptos"/>
          <w:sz w:val="20"/>
          <w:szCs w:val="20"/>
        </w:rPr>
        <w:t xml:space="preserve"> </w:t>
      </w:r>
    </w:p>
    <w:p w14:paraId="50A8753E" w14:textId="391A990A" w:rsidR="00F74E31" w:rsidRPr="0043771B" w:rsidRDefault="00F74E31" w:rsidP="005A3974">
      <w:pPr>
        <w:pStyle w:val="Listenabsatz"/>
        <w:numPr>
          <w:ilvl w:val="1"/>
          <w:numId w:val="2"/>
        </w:numPr>
        <w:ind w:left="709" w:hanging="720"/>
        <w:jc w:val="both"/>
        <w:rPr>
          <w:rFonts w:ascii="Aptos" w:hAnsi="Aptos"/>
          <w:sz w:val="20"/>
          <w:szCs w:val="20"/>
        </w:rPr>
      </w:pPr>
      <w:r w:rsidRPr="0043771B">
        <w:rPr>
          <w:rFonts w:ascii="Aptos" w:hAnsi="Aptos"/>
          <w:sz w:val="20"/>
          <w:szCs w:val="20"/>
        </w:rPr>
        <w:t>Honorar</w:t>
      </w:r>
    </w:p>
    <w:p w14:paraId="69A69D1E" w14:textId="77777777" w:rsidR="00F74E31" w:rsidRPr="00BA7107" w:rsidRDefault="00F74E31" w:rsidP="005A3974">
      <w:pPr>
        <w:ind w:left="709" w:hanging="720"/>
        <w:jc w:val="both"/>
        <w:rPr>
          <w:rFonts w:ascii="Aptos" w:hAnsi="Aptos"/>
          <w:sz w:val="20"/>
          <w:szCs w:val="20"/>
        </w:rPr>
      </w:pPr>
    </w:p>
    <w:p w14:paraId="37E680AF" w14:textId="07EBF81A" w:rsidR="00F74E31" w:rsidRPr="0043771B" w:rsidRDefault="00F74E31" w:rsidP="005A3974">
      <w:pPr>
        <w:pStyle w:val="Listenabsatz"/>
        <w:numPr>
          <w:ilvl w:val="2"/>
          <w:numId w:val="2"/>
        </w:numPr>
        <w:ind w:left="709"/>
        <w:jc w:val="both"/>
        <w:rPr>
          <w:rFonts w:ascii="Aptos" w:hAnsi="Aptos"/>
          <w:sz w:val="20"/>
          <w:szCs w:val="20"/>
        </w:rPr>
      </w:pPr>
      <w:r w:rsidRPr="0043771B">
        <w:rPr>
          <w:rFonts w:ascii="Aptos" w:hAnsi="Aptos"/>
          <w:sz w:val="20"/>
          <w:szCs w:val="20"/>
        </w:rPr>
        <w:lastRenderedPageBreak/>
        <w:t xml:space="preserve">Nach Vollendung des vereinbarten Werkes erhält der/die </w:t>
      </w:r>
      <w:proofErr w:type="spellStart"/>
      <w:r w:rsidRPr="0043771B">
        <w:rPr>
          <w:rFonts w:ascii="Aptos" w:hAnsi="Aptos"/>
          <w:sz w:val="20"/>
          <w:szCs w:val="20"/>
        </w:rPr>
        <w:t>Auftragnehmer:in</w:t>
      </w:r>
      <w:proofErr w:type="spellEnd"/>
      <w:r w:rsidRPr="0043771B">
        <w:rPr>
          <w:rFonts w:ascii="Aptos" w:hAnsi="Aptos"/>
          <w:sz w:val="20"/>
          <w:szCs w:val="20"/>
        </w:rPr>
        <w:t xml:space="preserve"> ein Honorar gemäß der Vereinbarung zwischen dem/der </w:t>
      </w:r>
      <w:proofErr w:type="spellStart"/>
      <w:r w:rsidRPr="0043771B">
        <w:rPr>
          <w:rFonts w:ascii="Aptos" w:hAnsi="Aptos"/>
          <w:sz w:val="20"/>
          <w:szCs w:val="20"/>
        </w:rPr>
        <w:t>Auftraggeber:in</w:t>
      </w:r>
      <w:proofErr w:type="spellEnd"/>
      <w:r w:rsidRPr="0043771B">
        <w:rPr>
          <w:rFonts w:ascii="Aptos" w:hAnsi="Aptos"/>
          <w:sz w:val="20"/>
          <w:szCs w:val="20"/>
        </w:rPr>
        <w:t xml:space="preserve"> und dem/der </w:t>
      </w:r>
      <w:proofErr w:type="spellStart"/>
      <w:proofErr w:type="gramStart"/>
      <w:r w:rsidRPr="0043771B">
        <w:rPr>
          <w:rFonts w:ascii="Aptos" w:hAnsi="Aptos"/>
          <w:sz w:val="20"/>
          <w:szCs w:val="20"/>
        </w:rPr>
        <w:t>Auftragnehmer:in</w:t>
      </w:r>
      <w:proofErr w:type="spellEnd"/>
      <w:r w:rsidRPr="0043771B">
        <w:rPr>
          <w:rFonts w:ascii="Aptos" w:hAnsi="Aptos"/>
          <w:sz w:val="20"/>
          <w:szCs w:val="20"/>
        </w:rPr>
        <w:t>.</w:t>
      </w:r>
      <w:proofErr w:type="gramEnd"/>
      <w:r w:rsidRPr="0043771B">
        <w:rPr>
          <w:rFonts w:ascii="Aptos" w:hAnsi="Aptos"/>
          <w:sz w:val="20"/>
          <w:szCs w:val="20"/>
        </w:rPr>
        <w:t xml:space="preserve"> Der/die </w:t>
      </w:r>
      <w:proofErr w:type="spellStart"/>
      <w:r w:rsidRPr="0043771B">
        <w:rPr>
          <w:rFonts w:ascii="Aptos" w:hAnsi="Aptos"/>
          <w:sz w:val="20"/>
          <w:szCs w:val="20"/>
        </w:rPr>
        <w:t>Auftragnehmer:in</w:t>
      </w:r>
      <w:proofErr w:type="spellEnd"/>
      <w:r w:rsidRPr="0043771B">
        <w:rPr>
          <w:rFonts w:ascii="Aptos" w:hAnsi="Aptos"/>
          <w:sz w:val="20"/>
          <w:szCs w:val="20"/>
        </w:rPr>
        <w:t xml:space="preserve"> ist berechtigt, dem Arbeitsfortschritt entsprechend Zwischenabrechnungen zu legen und dem jeweiligen Fortschritt entsprechende </w:t>
      </w:r>
      <w:proofErr w:type="spellStart"/>
      <w:r w:rsidRPr="0043771B">
        <w:rPr>
          <w:rFonts w:ascii="Aptos" w:hAnsi="Aptos"/>
          <w:sz w:val="20"/>
          <w:szCs w:val="20"/>
        </w:rPr>
        <w:t>Akonti</w:t>
      </w:r>
      <w:proofErr w:type="spellEnd"/>
      <w:r w:rsidRPr="0043771B">
        <w:rPr>
          <w:rFonts w:ascii="Aptos" w:hAnsi="Aptos"/>
          <w:sz w:val="20"/>
          <w:szCs w:val="20"/>
        </w:rPr>
        <w:t xml:space="preserve"> zu verlangen. Das Honorar ist jeweils mit Rechnungslegung durch den/die </w:t>
      </w:r>
      <w:proofErr w:type="spellStart"/>
      <w:r w:rsidRPr="0043771B">
        <w:rPr>
          <w:rFonts w:ascii="Aptos" w:hAnsi="Aptos"/>
          <w:sz w:val="20"/>
          <w:szCs w:val="20"/>
        </w:rPr>
        <w:t>Auftragnehmer:in</w:t>
      </w:r>
      <w:proofErr w:type="spellEnd"/>
      <w:r w:rsidRPr="0043771B">
        <w:rPr>
          <w:rFonts w:ascii="Aptos" w:hAnsi="Aptos"/>
          <w:sz w:val="20"/>
          <w:szCs w:val="20"/>
        </w:rPr>
        <w:t xml:space="preserve"> fällig.</w:t>
      </w:r>
    </w:p>
    <w:p w14:paraId="20E38BEC" w14:textId="77777777" w:rsidR="00F74E31" w:rsidRPr="00BA7107" w:rsidRDefault="00F74E31" w:rsidP="005A3974">
      <w:pPr>
        <w:ind w:left="709" w:hanging="720"/>
        <w:jc w:val="both"/>
        <w:rPr>
          <w:rFonts w:ascii="Aptos" w:hAnsi="Aptos"/>
          <w:sz w:val="20"/>
          <w:szCs w:val="20"/>
        </w:rPr>
      </w:pPr>
    </w:p>
    <w:p w14:paraId="547BA81C" w14:textId="1C275AC6"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 xml:space="preserve">Der/die </w:t>
      </w:r>
      <w:proofErr w:type="spellStart"/>
      <w:r w:rsidRPr="0092788B">
        <w:rPr>
          <w:rFonts w:ascii="Aptos" w:hAnsi="Aptos"/>
          <w:sz w:val="20"/>
          <w:szCs w:val="20"/>
        </w:rPr>
        <w:t>Auftragnehmer:in</w:t>
      </w:r>
      <w:proofErr w:type="spellEnd"/>
      <w:r w:rsidRPr="0092788B">
        <w:rPr>
          <w:rFonts w:ascii="Aptos" w:hAnsi="Aptos"/>
          <w:sz w:val="20"/>
          <w:szCs w:val="20"/>
        </w:rPr>
        <w:t xml:space="preserve"> wird jeweils eine zum Vorsteuerabzug berechtigende Rechnung mit allen gesetzlich erforderlichen Merkmalen ausstellen.</w:t>
      </w:r>
    </w:p>
    <w:p w14:paraId="26ED3009" w14:textId="77777777" w:rsidR="00F74E31" w:rsidRPr="00BA7107" w:rsidRDefault="00F74E31" w:rsidP="005A3974">
      <w:pPr>
        <w:ind w:left="709" w:hanging="720"/>
        <w:jc w:val="both"/>
        <w:rPr>
          <w:rFonts w:ascii="Aptos" w:hAnsi="Aptos"/>
          <w:sz w:val="20"/>
          <w:szCs w:val="20"/>
        </w:rPr>
      </w:pPr>
    </w:p>
    <w:p w14:paraId="74589864" w14:textId="3C5B5468"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Anfallende Barauslagen, Spesen, Reisekosten, etc. sind gegen Rechnungslegung des/</w:t>
      </w:r>
      <w:proofErr w:type="gramStart"/>
      <w:r w:rsidRPr="0092788B">
        <w:rPr>
          <w:rFonts w:ascii="Aptos" w:hAnsi="Aptos"/>
          <w:sz w:val="20"/>
          <w:szCs w:val="20"/>
        </w:rPr>
        <w:t xml:space="preserve">der </w:t>
      </w:r>
      <w:proofErr w:type="spellStart"/>
      <w:r w:rsidRPr="0092788B">
        <w:rPr>
          <w:rFonts w:ascii="Aptos" w:hAnsi="Aptos"/>
          <w:sz w:val="20"/>
          <w:szCs w:val="20"/>
        </w:rPr>
        <w:t>Auftragnehmers</w:t>
      </w:r>
      <w:proofErr w:type="gramEnd"/>
      <w:r w:rsidRPr="0092788B">
        <w:rPr>
          <w:rFonts w:ascii="Aptos" w:hAnsi="Aptos"/>
          <w:sz w:val="20"/>
          <w:szCs w:val="20"/>
        </w:rPr>
        <w:t>:in</w:t>
      </w:r>
      <w:proofErr w:type="spellEnd"/>
      <w:r w:rsidRPr="0092788B">
        <w:rPr>
          <w:rFonts w:ascii="Aptos" w:hAnsi="Aptos"/>
          <w:sz w:val="20"/>
          <w:szCs w:val="20"/>
        </w:rPr>
        <w:t xml:space="preserve"> vom/von der </w:t>
      </w:r>
      <w:proofErr w:type="spellStart"/>
      <w:r w:rsidRPr="0092788B">
        <w:rPr>
          <w:rFonts w:ascii="Aptos" w:hAnsi="Aptos"/>
          <w:sz w:val="20"/>
          <w:szCs w:val="20"/>
        </w:rPr>
        <w:t>Auftraggeber:in</w:t>
      </w:r>
      <w:proofErr w:type="spellEnd"/>
      <w:r w:rsidRPr="0092788B">
        <w:rPr>
          <w:rFonts w:ascii="Aptos" w:hAnsi="Aptos"/>
          <w:sz w:val="20"/>
          <w:szCs w:val="20"/>
        </w:rPr>
        <w:t xml:space="preserve"> zusätzlich zu ersetzen.</w:t>
      </w:r>
    </w:p>
    <w:p w14:paraId="05DB2D57" w14:textId="77777777" w:rsidR="00F74E31" w:rsidRPr="00BA7107" w:rsidRDefault="00F74E31" w:rsidP="005A3974">
      <w:pPr>
        <w:ind w:left="709" w:hanging="720"/>
        <w:jc w:val="both"/>
        <w:rPr>
          <w:rFonts w:ascii="Aptos" w:hAnsi="Aptos"/>
          <w:sz w:val="20"/>
          <w:szCs w:val="20"/>
        </w:rPr>
      </w:pPr>
    </w:p>
    <w:p w14:paraId="44672391" w14:textId="09F21E3E"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Unterbleibt die Ausführung des vereinbarten Werkes aus Gründen, die auf Seiten des/</w:t>
      </w:r>
      <w:proofErr w:type="gramStart"/>
      <w:r w:rsidRPr="0092788B">
        <w:rPr>
          <w:rFonts w:ascii="Aptos" w:hAnsi="Aptos"/>
          <w:sz w:val="20"/>
          <w:szCs w:val="20"/>
        </w:rPr>
        <w:t xml:space="preserve">der </w:t>
      </w:r>
      <w:proofErr w:type="spellStart"/>
      <w:r w:rsidRPr="0092788B">
        <w:rPr>
          <w:rFonts w:ascii="Aptos" w:hAnsi="Aptos"/>
          <w:sz w:val="20"/>
          <w:szCs w:val="20"/>
        </w:rPr>
        <w:t>Auftraggebers</w:t>
      </w:r>
      <w:proofErr w:type="gramEnd"/>
      <w:r w:rsidRPr="0092788B">
        <w:rPr>
          <w:rFonts w:ascii="Aptos" w:hAnsi="Aptos"/>
          <w:sz w:val="20"/>
          <w:szCs w:val="20"/>
        </w:rPr>
        <w:t>:in</w:t>
      </w:r>
      <w:proofErr w:type="spellEnd"/>
      <w:r w:rsidRPr="0092788B">
        <w:rPr>
          <w:rFonts w:ascii="Aptos" w:hAnsi="Aptos"/>
          <w:sz w:val="20"/>
          <w:szCs w:val="20"/>
        </w:rPr>
        <w:t xml:space="preserve"> liegen, oder aufgrund einer berechtigten vorzeitigen Beendigung des Vertragsverhältnisses durch den/die </w:t>
      </w:r>
      <w:proofErr w:type="spellStart"/>
      <w:r w:rsidRPr="0092788B">
        <w:rPr>
          <w:rFonts w:ascii="Aptos" w:hAnsi="Aptos"/>
          <w:sz w:val="20"/>
          <w:szCs w:val="20"/>
        </w:rPr>
        <w:t>Auftragnehmer:in</w:t>
      </w:r>
      <w:proofErr w:type="spellEnd"/>
      <w:r w:rsidRPr="0092788B">
        <w:rPr>
          <w:rFonts w:ascii="Aptos" w:hAnsi="Aptos"/>
          <w:sz w:val="20"/>
          <w:szCs w:val="20"/>
        </w:rPr>
        <w:t xml:space="preserve">, so behält der/die </w:t>
      </w:r>
      <w:proofErr w:type="spellStart"/>
      <w:r w:rsidRPr="0092788B">
        <w:rPr>
          <w:rFonts w:ascii="Aptos" w:hAnsi="Aptos"/>
          <w:sz w:val="20"/>
          <w:szCs w:val="20"/>
        </w:rPr>
        <w:t>Auftragnehmer:in</w:t>
      </w:r>
      <w:proofErr w:type="spellEnd"/>
      <w:r w:rsidRPr="0092788B">
        <w:rPr>
          <w:rFonts w:ascii="Aptos" w:hAnsi="Aptos"/>
          <w:sz w:val="20"/>
          <w:szCs w:val="20"/>
        </w:rPr>
        <w:t xml:space="preserve"> den Anspruch auf Zahlung des gesamten vereinbarten Honorars abzüglich ersparter Aufwendungen. Im Falle der Vereinbarung eines Stundenhonorars ist das Honorar für jene Stundenanzahl, die für das gesamte vereinbarte Werk zu erwarten gewesen ist, abzüglich der ersparten Aufwendungen zu leisten. Die ersparten Aufwendungen sind mit 30 Prozent des Honorars für jene Leistungen, die der/die </w:t>
      </w:r>
      <w:proofErr w:type="spellStart"/>
      <w:r w:rsidRPr="0092788B">
        <w:rPr>
          <w:rFonts w:ascii="Aptos" w:hAnsi="Aptos"/>
          <w:sz w:val="20"/>
          <w:szCs w:val="20"/>
        </w:rPr>
        <w:t>Auftragnehmer:in</w:t>
      </w:r>
      <w:proofErr w:type="spellEnd"/>
      <w:r w:rsidRPr="0092788B">
        <w:rPr>
          <w:rFonts w:ascii="Aptos" w:hAnsi="Aptos"/>
          <w:sz w:val="20"/>
          <w:szCs w:val="20"/>
        </w:rPr>
        <w:t xml:space="preserve"> bis zum Tage der Beendigung des Vertragsverhältnisses noch nicht erbracht hat, pauschaliert vereinbart. </w:t>
      </w:r>
    </w:p>
    <w:p w14:paraId="43CC5E06" w14:textId="77777777" w:rsidR="00F74E31" w:rsidRPr="00BA7107" w:rsidRDefault="00F74E31" w:rsidP="005A3974">
      <w:pPr>
        <w:ind w:left="709" w:hanging="720"/>
        <w:jc w:val="both"/>
        <w:rPr>
          <w:rFonts w:ascii="Aptos" w:hAnsi="Aptos"/>
          <w:sz w:val="20"/>
          <w:szCs w:val="20"/>
        </w:rPr>
      </w:pPr>
    </w:p>
    <w:p w14:paraId="123FD8AF" w14:textId="0DF78DB2"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 xml:space="preserve">Im Falle der Nichtzahlung von Zwischenabrechnungen ist der/die </w:t>
      </w:r>
      <w:proofErr w:type="spellStart"/>
      <w:r w:rsidRPr="00C14855">
        <w:rPr>
          <w:rFonts w:ascii="Aptos" w:hAnsi="Aptos"/>
          <w:sz w:val="20"/>
          <w:szCs w:val="20"/>
        </w:rPr>
        <w:t>Auftragnehmer:in</w:t>
      </w:r>
      <w:proofErr w:type="spellEnd"/>
      <w:r w:rsidRPr="00C14855">
        <w:rPr>
          <w:rFonts w:ascii="Aptos" w:hAnsi="Aptos"/>
          <w:sz w:val="20"/>
          <w:szCs w:val="20"/>
        </w:rPr>
        <w:t xml:space="preserve"> von seiner/ihrer Verpflichtung, weitere Leistungen zu erbringen, befreit. Die Geltendmachung weiterer aus der Nichtzahlung resultierender Ansprüche wird dadurch aber nicht berührt.</w:t>
      </w:r>
    </w:p>
    <w:p w14:paraId="36687682" w14:textId="77777777" w:rsidR="00F74E31" w:rsidRPr="00BA7107" w:rsidRDefault="00F74E31" w:rsidP="005A3974">
      <w:pPr>
        <w:ind w:left="709" w:hanging="720"/>
        <w:jc w:val="both"/>
        <w:rPr>
          <w:rFonts w:ascii="Aptos" w:hAnsi="Aptos"/>
          <w:sz w:val="20"/>
          <w:szCs w:val="20"/>
        </w:rPr>
      </w:pPr>
    </w:p>
    <w:p w14:paraId="60973743" w14:textId="75D98BDB" w:rsidR="00F74E31" w:rsidRPr="00C14855" w:rsidRDefault="00F74E31" w:rsidP="005A3974">
      <w:pPr>
        <w:pStyle w:val="Listenabsatz"/>
        <w:numPr>
          <w:ilvl w:val="1"/>
          <w:numId w:val="2"/>
        </w:numPr>
        <w:ind w:left="709" w:hanging="720"/>
        <w:jc w:val="both"/>
        <w:rPr>
          <w:rFonts w:ascii="Aptos" w:hAnsi="Aptos"/>
          <w:sz w:val="20"/>
          <w:szCs w:val="20"/>
        </w:rPr>
      </w:pPr>
      <w:r w:rsidRPr="00C14855">
        <w:rPr>
          <w:rFonts w:ascii="Aptos" w:hAnsi="Aptos"/>
          <w:sz w:val="20"/>
          <w:szCs w:val="20"/>
        </w:rPr>
        <w:t xml:space="preserve"> Elektronische Rechnungslegung</w:t>
      </w:r>
    </w:p>
    <w:p w14:paraId="242FDD9B" w14:textId="77777777" w:rsidR="00F74E31" w:rsidRPr="00BA7107" w:rsidRDefault="00F74E31" w:rsidP="005A3974">
      <w:pPr>
        <w:ind w:left="709" w:hanging="720"/>
        <w:jc w:val="both"/>
        <w:rPr>
          <w:rFonts w:ascii="Aptos" w:hAnsi="Aptos"/>
          <w:sz w:val="20"/>
          <w:szCs w:val="20"/>
        </w:rPr>
      </w:pPr>
    </w:p>
    <w:p w14:paraId="5B555C19" w14:textId="6C34C61A"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 xml:space="preserve">Der/die </w:t>
      </w:r>
      <w:proofErr w:type="spellStart"/>
      <w:r w:rsidRPr="00C14855">
        <w:rPr>
          <w:rFonts w:ascii="Aptos" w:hAnsi="Aptos"/>
          <w:sz w:val="20"/>
          <w:szCs w:val="20"/>
        </w:rPr>
        <w:t>Auftragnehmer:in</w:t>
      </w:r>
      <w:proofErr w:type="spellEnd"/>
      <w:r w:rsidRPr="00C14855">
        <w:rPr>
          <w:rFonts w:ascii="Aptos" w:hAnsi="Aptos"/>
          <w:sz w:val="20"/>
          <w:szCs w:val="20"/>
        </w:rPr>
        <w:t xml:space="preserve"> ist berechtigt, dem/der </w:t>
      </w:r>
      <w:proofErr w:type="spellStart"/>
      <w:r w:rsidRPr="00C14855">
        <w:rPr>
          <w:rFonts w:ascii="Aptos" w:hAnsi="Aptos"/>
          <w:sz w:val="20"/>
          <w:szCs w:val="20"/>
        </w:rPr>
        <w:t>Auftraggeber:in</w:t>
      </w:r>
      <w:proofErr w:type="spellEnd"/>
      <w:r w:rsidRPr="00C14855">
        <w:rPr>
          <w:rFonts w:ascii="Aptos" w:hAnsi="Aptos"/>
          <w:sz w:val="20"/>
          <w:szCs w:val="20"/>
        </w:rPr>
        <w:t xml:space="preserve"> Rechnungen auch in elektronischer Form zu übermitteln. Der/die </w:t>
      </w:r>
      <w:proofErr w:type="spellStart"/>
      <w:r w:rsidRPr="00C14855">
        <w:rPr>
          <w:rFonts w:ascii="Aptos" w:hAnsi="Aptos"/>
          <w:sz w:val="20"/>
          <w:szCs w:val="20"/>
        </w:rPr>
        <w:t>Auftraggeber:in</w:t>
      </w:r>
      <w:proofErr w:type="spellEnd"/>
      <w:r w:rsidRPr="00C14855">
        <w:rPr>
          <w:rFonts w:ascii="Aptos" w:hAnsi="Aptos"/>
          <w:sz w:val="20"/>
          <w:szCs w:val="20"/>
        </w:rPr>
        <w:t xml:space="preserve"> erklärt sich mit der Zusendung von Rechnungen in elektronischer Form durch den/die </w:t>
      </w:r>
      <w:proofErr w:type="spellStart"/>
      <w:r w:rsidRPr="00C14855">
        <w:rPr>
          <w:rFonts w:ascii="Aptos" w:hAnsi="Aptos"/>
          <w:sz w:val="20"/>
          <w:szCs w:val="20"/>
        </w:rPr>
        <w:t>Auftragnehmer:in</w:t>
      </w:r>
      <w:proofErr w:type="spellEnd"/>
      <w:r w:rsidRPr="00C14855">
        <w:rPr>
          <w:rFonts w:ascii="Aptos" w:hAnsi="Aptos"/>
          <w:sz w:val="20"/>
          <w:szCs w:val="20"/>
        </w:rPr>
        <w:t xml:space="preserve"> ausdrücklich einverstanden.</w:t>
      </w:r>
    </w:p>
    <w:p w14:paraId="74BB0E49" w14:textId="77777777" w:rsidR="00F74E31" w:rsidRPr="00BA7107" w:rsidRDefault="00F74E31" w:rsidP="005A3974">
      <w:pPr>
        <w:ind w:left="709" w:hanging="720"/>
        <w:jc w:val="both"/>
        <w:rPr>
          <w:rFonts w:ascii="Aptos" w:hAnsi="Aptos"/>
          <w:sz w:val="20"/>
          <w:szCs w:val="20"/>
        </w:rPr>
      </w:pPr>
    </w:p>
    <w:p w14:paraId="471FF33E" w14:textId="69D18C5A" w:rsidR="00F74E31" w:rsidRPr="00C14855" w:rsidRDefault="00F74E31" w:rsidP="005A3974">
      <w:pPr>
        <w:pStyle w:val="Listenabsatz"/>
        <w:numPr>
          <w:ilvl w:val="1"/>
          <w:numId w:val="2"/>
        </w:numPr>
        <w:ind w:left="709" w:hanging="720"/>
        <w:jc w:val="both"/>
        <w:rPr>
          <w:rFonts w:ascii="Aptos" w:hAnsi="Aptos"/>
          <w:sz w:val="20"/>
          <w:szCs w:val="20"/>
        </w:rPr>
      </w:pPr>
      <w:r w:rsidRPr="00C14855">
        <w:rPr>
          <w:rFonts w:ascii="Aptos" w:hAnsi="Aptos"/>
          <w:sz w:val="20"/>
          <w:szCs w:val="20"/>
        </w:rPr>
        <w:t>Dauer des Vertrages</w:t>
      </w:r>
    </w:p>
    <w:p w14:paraId="2FC35A94" w14:textId="77777777" w:rsidR="00F74E31" w:rsidRPr="00BA7107" w:rsidRDefault="00F74E31" w:rsidP="005A3974">
      <w:pPr>
        <w:ind w:left="709" w:hanging="720"/>
        <w:jc w:val="both"/>
        <w:rPr>
          <w:rFonts w:ascii="Aptos" w:hAnsi="Aptos"/>
          <w:sz w:val="20"/>
          <w:szCs w:val="20"/>
        </w:rPr>
      </w:pPr>
    </w:p>
    <w:p w14:paraId="7476BD6C" w14:textId="10F366DD"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Dieser Vertrag endet grundsätzlich mit dem Abschluss des Projekts und der entsprechenden Rechnungslegung.</w:t>
      </w:r>
    </w:p>
    <w:p w14:paraId="0A4DDA63" w14:textId="77777777" w:rsidR="00F74E31" w:rsidRPr="00BA7107" w:rsidRDefault="00F74E31" w:rsidP="005A3974">
      <w:pPr>
        <w:ind w:left="709" w:hanging="720"/>
        <w:jc w:val="both"/>
        <w:rPr>
          <w:rFonts w:ascii="Aptos" w:hAnsi="Aptos"/>
          <w:sz w:val="20"/>
          <w:szCs w:val="20"/>
        </w:rPr>
      </w:pPr>
    </w:p>
    <w:p w14:paraId="4477CDD7" w14:textId="1BC581AE" w:rsidR="00F74E31" w:rsidRPr="005A3974"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Der Vertrag kann dessen ungeachtet jederzeit aus wichtigen Gründen von jeder Seite ohne Einhaltung einer Kündigungsfrist gelöst werden. Als wichtiger Grund ist insbesondere anzusehen,</w:t>
      </w:r>
    </w:p>
    <w:p w14:paraId="432084F3" w14:textId="4FFE47F7" w:rsidR="00F74E31" w:rsidRPr="005A3974" w:rsidRDefault="00D51C0C" w:rsidP="005A3974">
      <w:pPr>
        <w:pStyle w:val="Listenabsatz"/>
        <w:numPr>
          <w:ilvl w:val="0"/>
          <w:numId w:val="6"/>
        </w:numPr>
        <w:jc w:val="both"/>
        <w:rPr>
          <w:rFonts w:ascii="Aptos" w:hAnsi="Aptos"/>
          <w:sz w:val="20"/>
          <w:szCs w:val="20"/>
        </w:rPr>
      </w:pPr>
      <w:r w:rsidRPr="005A3974">
        <w:rPr>
          <w:rFonts w:ascii="Aptos" w:hAnsi="Aptos"/>
          <w:sz w:val="20"/>
          <w:szCs w:val="20"/>
        </w:rPr>
        <w:lastRenderedPageBreak/>
        <w:t>w</w:t>
      </w:r>
      <w:r w:rsidR="00F74E31" w:rsidRPr="005A3974">
        <w:rPr>
          <w:rFonts w:ascii="Aptos" w:hAnsi="Aptos"/>
          <w:sz w:val="20"/>
          <w:szCs w:val="20"/>
        </w:rPr>
        <w:t xml:space="preserve">enn eine Vertragspartei wesentliche Vertragsverpflichtungen verletzt, oder </w:t>
      </w:r>
    </w:p>
    <w:p w14:paraId="519941EE" w14:textId="1A42B0F6" w:rsidR="00F74E31" w:rsidRPr="005A3974" w:rsidRDefault="00F74E31" w:rsidP="005A3974">
      <w:pPr>
        <w:pStyle w:val="Listenabsatz"/>
        <w:numPr>
          <w:ilvl w:val="0"/>
          <w:numId w:val="6"/>
        </w:numPr>
        <w:jc w:val="both"/>
        <w:rPr>
          <w:rFonts w:ascii="Aptos" w:hAnsi="Aptos"/>
          <w:sz w:val="20"/>
          <w:szCs w:val="20"/>
        </w:rPr>
      </w:pPr>
      <w:r w:rsidRPr="005A3974">
        <w:rPr>
          <w:rFonts w:ascii="Aptos" w:hAnsi="Aptos"/>
          <w:sz w:val="20"/>
          <w:szCs w:val="20"/>
        </w:rPr>
        <w:t>wenn eine Vertragspartei nach Eröffnung eines Insolvenzverfahrens in Zahlungsverzug gerät, oder</w:t>
      </w:r>
    </w:p>
    <w:p w14:paraId="7F8337A0" w14:textId="3E39EF02" w:rsidR="00F74E31" w:rsidRPr="005A3974" w:rsidRDefault="00F74E31" w:rsidP="005A3974">
      <w:pPr>
        <w:pStyle w:val="Listenabsatz"/>
        <w:numPr>
          <w:ilvl w:val="0"/>
          <w:numId w:val="6"/>
        </w:numPr>
        <w:jc w:val="both"/>
        <w:rPr>
          <w:rFonts w:ascii="Aptos" w:hAnsi="Aptos"/>
          <w:sz w:val="20"/>
          <w:szCs w:val="20"/>
        </w:rPr>
      </w:pPr>
      <w:r w:rsidRPr="005A3974">
        <w:rPr>
          <w:rFonts w:ascii="Aptos" w:hAnsi="Aptos"/>
          <w:sz w:val="20"/>
          <w:szCs w:val="20"/>
        </w:rPr>
        <w:t>wenn berechtigte Bedenken hinsichtlich der Bonität einer Vertragspartei, über die kein Insolvenzverfahren eröffnet ist, bestehen und diese auf Begehren des/</w:t>
      </w:r>
      <w:proofErr w:type="gramStart"/>
      <w:r w:rsidRPr="005A3974">
        <w:rPr>
          <w:rFonts w:ascii="Aptos" w:hAnsi="Aptos"/>
          <w:sz w:val="20"/>
          <w:szCs w:val="20"/>
        </w:rPr>
        <w:t xml:space="preserve">der </w:t>
      </w:r>
      <w:proofErr w:type="spellStart"/>
      <w:r w:rsidRPr="005A3974">
        <w:rPr>
          <w:rFonts w:ascii="Aptos" w:hAnsi="Aptos"/>
          <w:sz w:val="20"/>
          <w:szCs w:val="20"/>
        </w:rPr>
        <w:t>Auftragnehmers</w:t>
      </w:r>
      <w:proofErr w:type="gramEnd"/>
      <w:r w:rsidRPr="005A3974">
        <w:rPr>
          <w:rFonts w:ascii="Aptos" w:hAnsi="Aptos"/>
          <w:sz w:val="20"/>
          <w:szCs w:val="20"/>
        </w:rPr>
        <w:t>:in</w:t>
      </w:r>
      <w:proofErr w:type="spellEnd"/>
      <w:r w:rsidRPr="005A3974">
        <w:rPr>
          <w:rFonts w:ascii="Aptos" w:hAnsi="Aptos"/>
          <w:sz w:val="20"/>
          <w:szCs w:val="20"/>
        </w:rPr>
        <w:t xml:space="preserve"> weder Vorauszahlungen leistet noch vor Leistung des/der </w:t>
      </w:r>
      <w:proofErr w:type="spellStart"/>
      <w:r w:rsidRPr="005A3974">
        <w:rPr>
          <w:rFonts w:ascii="Aptos" w:hAnsi="Aptos"/>
          <w:sz w:val="20"/>
          <w:szCs w:val="20"/>
        </w:rPr>
        <w:t>Auftragnehmers:in</w:t>
      </w:r>
      <w:proofErr w:type="spellEnd"/>
      <w:r w:rsidRPr="005A3974">
        <w:rPr>
          <w:rFonts w:ascii="Aptos" w:hAnsi="Aptos"/>
          <w:sz w:val="20"/>
          <w:szCs w:val="20"/>
        </w:rPr>
        <w:t xml:space="preserve"> eine taugliche Sicherheit leistet und die schlechten Vermögensverhältnisse der anderen Vertragspartei bei Vertragsabschluss nicht bekannt waren.</w:t>
      </w:r>
    </w:p>
    <w:p w14:paraId="71E3945E" w14:textId="77777777" w:rsidR="00DF7569" w:rsidRPr="00BA7107" w:rsidRDefault="00DF7569" w:rsidP="005A3974">
      <w:pPr>
        <w:ind w:left="709" w:hanging="720"/>
        <w:jc w:val="both"/>
        <w:rPr>
          <w:rFonts w:ascii="Aptos" w:hAnsi="Aptos"/>
          <w:sz w:val="20"/>
          <w:szCs w:val="20"/>
        </w:rPr>
      </w:pPr>
    </w:p>
    <w:p w14:paraId="67F9F21A" w14:textId="5D9F0B1F" w:rsidR="00F74E31" w:rsidRPr="00DF7569" w:rsidRDefault="00F74E31" w:rsidP="005A3974">
      <w:pPr>
        <w:pStyle w:val="Listenabsatz"/>
        <w:numPr>
          <w:ilvl w:val="1"/>
          <w:numId w:val="2"/>
        </w:numPr>
        <w:ind w:left="709" w:hanging="720"/>
        <w:jc w:val="both"/>
        <w:rPr>
          <w:rFonts w:ascii="Aptos" w:hAnsi="Aptos"/>
          <w:sz w:val="20"/>
          <w:szCs w:val="20"/>
        </w:rPr>
      </w:pPr>
      <w:r w:rsidRPr="00DF7569">
        <w:rPr>
          <w:rFonts w:ascii="Aptos" w:hAnsi="Aptos"/>
          <w:sz w:val="20"/>
          <w:szCs w:val="20"/>
        </w:rPr>
        <w:t>Schlussbestimmungen</w:t>
      </w:r>
    </w:p>
    <w:p w14:paraId="7AC9CEBF" w14:textId="77777777" w:rsidR="00F74E31" w:rsidRPr="00BA7107" w:rsidRDefault="00F74E31" w:rsidP="005A3974">
      <w:pPr>
        <w:ind w:left="709" w:hanging="720"/>
        <w:jc w:val="both"/>
        <w:rPr>
          <w:rFonts w:ascii="Aptos" w:hAnsi="Aptos"/>
          <w:sz w:val="20"/>
          <w:szCs w:val="20"/>
        </w:rPr>
      </w:pPr>
    </w:p>
    <w:p w14:paraId="2B0D6688" w14:textId="2B561FB8"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Die Vertragsparteien bestätigen, alle Angaben im Vertrag gewissenhaft und wahrheitsgetreu gemacht zu haben und verpflichten sich, allfällige Änderungen wechselseitig umgehend bekannt zu geben.</w:t>
      </w:r>
    </w:p>
    <w:p w14:paraId="3C232D86" w14:textId="77777777" w:rsidR="00F74E31" w:rsidRPr="00BA7107" w:rsidRDefault="00F74E31" w:rsidP="005A3974">
      <w:pPr>
        <w:ind w:left="709" w:hanging="720"/>
        <w:jc w:val="both"/>
        <w:rPr>
          <w:rFonts w:ascii="Aptos" w:hAnsi="Aptos"/>
          <w:sz w:val="20"/>
          <w:szCs w:val="20"/>
        </w:rPr>
      </w:pPr>
    </w:p>
    <w:p w14:paraId="2C963769" w14:textId="39665F39"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Änderungen des Vertrages und dieser AGB bedürfen der Schriftform; ebenso ein Abgehen von dieser Formerfordernis. Mündliche Nebenabreden bestehen nicht.</w:t>
      </w:r>
    </w:p>
    <w:p w14:paraId="19D886CC" w14:textId="77777777" w:rsidR="00F74E31" w:rsidRPr="00BA7107" w:rsidRDefault="00F74E31" w:rsidP="005A3974">
      <w:pPr>
        <w:ind w:left="709" w:hanging="720"/>
        <w:jc w:val="both"/>
        <w:rPr>
          <w:rFonts w:ascii="Aptos" w:hAnsi="Aptos"/>
          <w:sz w:val="20"/>
          <w:szCs w:val="20"/>
        </w:rPr>
      </w:pPr>
    </w:p>
    <w:p w14:paraId="22B7F6CF" w14:textId="27DF590E"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 xml:space="preserve">Auf diesen Vertrag ist materielles österreichisches Recht unter Ausschluss der Verweisungsnormen des internationalen Privatrechts sowie des UN-Kaufrechts anwendbar. Erfüllungsort ist der Ort der beruflichen Niederlassung des/der </w:t>
      </w:r>
      <w:proofErr w:type="spellStart"/>
      <w:proofErr w:type="gramStart"/>
      <w:r w:rsidRPr="00DF7569">
        <w:rPr>
          <w:rFonts w:ascii="Aptos" w:hAnsi="Aptos"/>
          <w:sz w:val="20"/>
          <w:szCs w:val="20"/>
        </w:rPr>
        <w:t>Auftragnehmers:in</w:t>
      </w:r>
      <w:proofErr w:type="spellEnd"/>
      <w:r w:rsidRPr="00DF7569">
        <w:rPr>
          <w:rFonts w:ascii="Aptos" w:hAnsi="Aptos"/>
          <w:sz w:val="20"/>
          <w:szCs w:val="20"/>
        </w:rPr>
        <w:t>.</w:t>
      </w:r>
      <w:proofErr w:type="gramEnd"/>
      <w:r w:rsidRPr="00DF7569">
        <w:rPr>
          <w:rFonts w:ascii="Aptos" w:hAnsi="Aptos"/>
          <w:sz w:val="20"/>
          <w:szCs w:val="20"/>
        </w:rPr>
        <w:t xml:space="preserve"> Für Streitigkeiten ist das Gericht am Unternehmensort des/</w:t>
      </w:r>
      <w:proofErr w:type="gramStart"/>
      <w:r w:rsidRPr="00DF7569">
        <w:rPr>
          <w:rFonts w:ascii="Aptos" w:hAnsi="Aptos"/>
          <w:sz w:val="20"/>
          <w:szCs w:val="20"/>
        </w:rPr>
        <w:t xml:space="preserve">der </w:t>
      </w:r>
      <w:proofErr w:type="spellStart"/>
      <w:r w:rsidRPr="00DF7569">
        <w:rPr>
          <w:rFonts w:ascii="Aptos" w:hAnsi="Aptos"/>
          <w:sz w:val="20"/>
          <w:szCs w:val="20"/>
        </w:rPr>
        <w:t>Auftragnehmers</w:t>
      </w:r>
      <w:proofErr w:type="gramEnd"/>
      <w:r w:rsidRPr="00DF7569">
        <w:rPr>
          <w:rFonts w:ascii="Aptos" w:hAnsi="Aptos"/>
          <w:sz w:val="20"/>
          <w:szCs w:val="20"/>
        </w:rPr>
        <w:t>:in</w:t>
      </w:r>
      <w:proofErr w:type="spellEnd"/>
      <w:r w:rsidRPr="00DF7569">
        <w:rPr>
          <w:rFonts w:ascii="Aptos" w:hAnsi="Aptos"/>
          <w:sz w:val="20"/>
          <w:szCs w:val="20"/>
        </w:rPr>
        <w:t xml:space="preserve"> zuständig. </w:t>
      </w:r>
    </w:p>
    <w:p w14:paraId="06842D9B" w14:textId="77777777" w:rsidR="00F74E31" w:rsidRPr="00BA7107" w:rsidRDefault="00F74E31" w:rsidP="005A3974">
      <w:pPr>
        <w:ind w:left="709" w:hanging="720"/>
        <w:jc w:val="both"/>
        <w:rPr>
          <w:rFonts w:ascii="Aptos" w:hAnsi="Aptos"/>
          <w:sz w:val="20"/>
          <w:szCs w:val="20"/>
        </w:rPr>
      </w:pPr>
    </w:p>
    <w:p w14:paraId="6647B306" w14:textId="77777777" w:rsidR="00F74E31" w:rsidRPr="00BA7107" w:rsidRDefault="00F74E31" w:rsidP="005A3974">
      <w:pPr>
        <w:ind w:left="709" w:hanging="720"/>
        <w:jc w:val="both"/>
        <w:rPr>
          <w:rFonts w:ascii="Aptos" w:hAnsi="Aptos"/>
          <w:sz w:val="20"/>
          <w:szCs w:val="20"/>
        </w:rPr>
      </w:pPr>
    </w:p>
    <w:p w14:paraId="471DF889" w14:textId="7CA464BE" w:rsidR="00F74E31" w:rsidRPr="00124C7F" w:rsidRDefault="00F74E31" w:rsidP="005A3974">
      <w:pPr>
        <w:pStyle w:val="Listenabsatz"/>
        <w:numPr>
          <w:ilvl w:val="2"/>
          <w:numId w:val="2"/>
        </w:numPr>
        <w:ind w:left="709"/>
        <w:jc w:val="both"/>
        <w:rPr>
          <w:rFonts w:ascii="Aptos" w:hAnsi="Aptos"/>
          <w:sz w:val="20"/>
          <w:szCs w:val="20"/>
        </w:rPr>
      </w:pPr>
      <w:r w:rsidRPr="00124C7F">
        <w:rPr>
          <w:rFonts w:ascii="Aptos" w:hAnsi="Aptos"/>
          <w:sz w:val="20"/>
          <w:szCs w:val="20"/>
        </w:rPr>
        <w:t xml:space="preserve"> Für den Fall von Streitigkeiten aus diesem Vertrag, die nicht einvernehmlich geregelt werden können, vereinbaren die Vertragsparteien einvernehmlich zur außergerichtlichen Beilegung des Konfliktes eingetragene </w:t>
      </w:r>
      <w:proofErr w:type="spellStart"/>
      <w:proofErr w:type="gramStart"/>
      <w:r w:rsidRPr="00124C7F">
        <w:rPr>
          <w:rFonts w:ascii="Aptos" w:hAnsi="Aptos"/>
          <w:sz w:val="20"/>
          <w:szCs w:val="20"/>
        </w:rPr>
        <w:t>Mediator:innen</w:t>
      </w:r>
      <w:proofErr w:type="spellEnd"/>
      <w:proofErr w:type="gramEnd"/>
      <w:r w:rsidRPr="00124C7F">
        <w:rPr>
          <w:rFonts w:ascii="Aptos" w:hAnsi="Aptos"/>
          <w:sz w:val="20"/>
          <w:szCs w:val="20"/>
        </w:rPr>
        <w:t xml:space="preserve"> (</w:t>
      </w:r>
      <w:proofErr w:type="spellStart"/>
      <w:r w:rsidRPr="00124C7F">
        <w:rPr>
          <w:rFonts w:ascii="Aptos" w:hAnsi="Aptos"/>
          <w:sz w:val="20"/>
          <w:szCs w:val="20"/>
        </w:rPr>
        <w:t>ZivMediatG</w:t>
      </w:r>
      <w:proofErr w:type="spellEnd"/>
      <w:r w:rsidRPr="00124C7F">
        <w:rPr>
          <w:rFonts w:ascii="Aptos" w:hAnsi="Aptos"/>
          <w:sz w:val="20"/>
          <w:szCs w:val="20"/>
        </w:rPr>
        <w:t>) mit dem Schwerpunkt Wirtschafts</w:t>
      </w:r>
      <w:r w:rsidR="004417C4">
        <w:rPr>
          <w:rFonts w:ascii="Aptos" w:hAnsi="Aptos"/>
          <w:sz w:val="20"/>
          <w:szCs w:val="20"/>
        </w:rPr>
        <w:t>m</w:t>
      </w:r>
      <w:r w:rsidRPr="00124C7F">
        <w:rPr>
          <w:rFonts w:ascii="Aptos" w:hAnsi="Aptos"/>
          <w:sz w:val="20"/>
          <w:szCs w:val="20"/>
        </w:rPr>
        <w:t xml:space="preserve">ediation aus der Liste des Justizministeriums beizuziehen. Sollte über die Auswahl der </w:t>
      </w:r>
      <w:proofErr w:type="spellStart"/>
      <w:proofErr w:type="gramStart"/>
      <w:r w:rsidRPr="00124C7F">
        <w:rPr>
          <w:rFonts w:ascii="Aptos" w:hAnsi="Aptos"/>
          <w:sz w:val="20"/>
          <w:szCs w:val="20"/>
        </w:rPr>
        <w:t>Wirtschafts</w:t>
      </w:r>
      <w:r w:rsidR="004417C4">
        <w:rPr>
          <w:rFonts w:ascii="Aptos" w:hAnsi="Aptos"/>
          <w:sz w:val="20"/>
          <w:szCs w:val="20"/>
        </w:rPr>
        <w:t>m</w:t>
      </w:r>
      <w:r w:rsidRPr="00124C7F">
        <w:rPr>
          <w:rFonts w:ascii="Aptos" w:hAnsi="Aptos"/>
          <w:sz w:val="20"/>
          <w:szCs w:val="20"/>
        </w:rPr>
        <w:t>ediatoren:innen</w:t>
      </w:r>
      <w:proofErr w:type="spellEnd"/>
      <w:proofErr w:type="gramEnd"/>
      <w:r w:rsidRPr="00124C7F">
        <w:rPr>
          <w:rFonts w:ascii="Aptos" w:hAnsi="Aptos"/>
          <w:sz w:val="20"/>
          <w:szCs w:val="20"/>
        </w:rPr>
        <w:t xml:space="preserve"> oder inhaltlich kein Einvernehmen hergestellt werden können, werden frühestens ein Monat ab Scheitern der Verhandlungen</w:t>
      </w:r>
      <w:r w:rsidR="00124C7F">
        <w:rPr>
          <w:rFonts w:ascii="Aptos" w:hAnsi="Aptos"/>
          <w:sz w:val="20"/>
          <w:szCs w:val="20"/>
        </w:rPr>
        <w:t xml:space="preserve"> </w:t>
      </w:r>
      <w:r w:rsidRPr="00124C7F">
        <w:rPr>
          <w:rFonts w:ascii="Aptos" w:hAnsi="Aptos"/>
          <w:sz w:val="20"/>
          <w:szCs w:val="20"/>
        </w:rPr>
        <w:t>rechtliche Schritte eingeleitet.</w:t>
      </w:r>
    </w:p>
    <w:p w14:paraId="63D47E67" w14:textId="77777777" w:rsidR="00F74E31" w:rsidRPr="00BA7107" w:rsidRDefault="00F74E31" w:rsidP="005A3974">
      <w:pPr>
        <w:ind w:left="709" w:hanging="720"/>
        <w:jc w:val="both"/>
        <w:rPr>
          <w:rFonts w:ascii="Aptos" w:hAnsi="Aptos"/>
          <w:sz w:val="20"/>
          <w:szCs w:val="20"/>
        </w:rPr>
      </w:pPr>
    </w:p>
    <w:p w14:paraId="6A021F11" w14:textId="394D13FB" w:rsidR="00F74E31" w:rsidRPr="00155266" w:rsidRDefault="00F74E31" w:rsidP="005A3974">
      <w:pPr>
        <w:pStyle w:val="Listenabsatz"/>
        <w:numPr>
          <w:ilvl w:val="2"/>
          <w:numId w:val="2"/>
        </w:numPr>
        <w:ind w:left="709"/>
        <w:jc w:val="both"/>
        <w:rPr>
          <w:rFonts w:ascii="Aptos" w:hAnsi="Aptos"/>
          <w:sz w:val="20"/>
          <w:szCs w:val="20"/>
        </w:rPr>
      </w:pPr>
      <w:r w:rsidRPr="00155266">
        <w:rPr>
          <w:rFonts w:ascii="Aptos" w:hAnsi="Aptos"/>
          <w:sz w:val="20"/>
          <w:szCs w:val="20"/>
        </w:rPr>
        <w:t>Im Falle einer nicht zustande gekommenen oder abgebrochenen Mediation, gilt in einem allfällig eingeleiteten Gerichtsverfahren österreichisches Recht.</w:t>
      </w:r>
    </w:p>
    <w:p w14:paraId="4161CBA8" w14:textId="6E6EAD5C" w:rsidR="00291D19" w:rsidRPr="00BA7107" w:rsidRDefault="00F74E31" w:rsidP="005A3974">
      <w:pPr>
        <w:ind w:left="709" w:hanging="1"/>
        <w:jc w:val="both"/>
        <w:rPr>
          <w:rFonts w:ascii="Aptos" w:hAnsi="Aptos"/>
          <w:sz w:val="20"/>
          <w:szCs w:val="20"/>
        </w:rPr>
      </w:pPr>
      <w:r w:rsidRPr="00BA7107">
        <w:rPr>
          <w:rFonts w:ascii="Aptos" w:hAnsi="Aptos"/>
          <w:sz w:val="20"/>
          <w:szCs w:val="20"/>
        </w:rPr>
        <w:t xml:space="preserve">Sämtliche aufgrund einer vorherigen Mediation angelaufenen notwendigen Aufwendungen, insbesondere auch jene für beigezogene </w:t>
      </w:r>
      <w:proofErr w:type="spellStart"/>
      <w:proofErr w:type="gramStart"/>
      <w:r w:rsidRPr="00BA7107">
        <w:rPr>
          <w:rFonts w:ascii="Aptos" w:hAnsi="Aptos"/>
          <w:sz w:val="20"/>
          <w:szCs w:val="20"/>
        </w:rPr>
        <w:t>Rechtsberater:innen</w:t>
      </w:r>
      <w:proofErr w:type="spellEnd"/>
      <w:proofErr w:type="gramEnd"/>
      <w:r w:rsidRPr="00BA7107">
        <w:rPr>
          <w:rFonts w:ascii="Aptos" w:hAnsi="Aptos"/>
          <w:sz w:val="20"/>
          <w:szCs w:val="20"/>
        </w:rPr>
        <w:t>, können vereinbarungsgemäß in einem Gerichts- oder Schiedsgerichtsverfahren als „vorprozessuale Kosten“ geltend gemacht werden.</w:t>
      </w:r>
    </w:p>
    <w:p w14:paraId="44B2279E" w14:textId="77777777" w:rsidR="0079482F" w:rsidRPr="00BA7107" w:rsidRDefault="0079482F" w:rsidP="005A77E5">
      <w:pPr>
        <w:jc w:val="both"/>
        <w:rPr>
          <w:rFonts w:ascii="Aptos" w:hAnsi="Aptos"/>
          <w:sz w:val="20"/>
          <w:szCs w:val="20"/>
        </w:rPr>
      </w:pPr>
    </w:p>
    <w:p w14:paraId="72B1C419" w14:textId="77777777" w:rsidR="0079482F" w:rsidRPr="00BA7107" w:rsidRDefault="0079482F" w:rsidP="005A77E5">
      <w:pPr>
        <w:jc w:val="both"/>
        <w:rPr>
          <w:rFonts w:ascii="Aptos" w:hAnsi="Aptos"/>
          <w:sz w:val="20"/>
          <w:szCs w:val="20"/>
        </w:rPr>
      </w:pPr>
    </w:p>
    <w:p w14:paraId="711F13A3" w14:textId="77777777" w:rsidR="0079482F" w:rsidRPr="00BA7107" w:rsidRDefault="0079482F" w:rsidP="005A77E5">
      <w:pPr>
        <w:jc w:val="both"/>
        <w:rPr>
          <w:rFonts w:ascii="Aptos" w:hAnsi="Aptos"/>
          <w:sz w:val="20"/>
          <w:szCs w:val="20"/>
        </w:rPr>
      </w:pPr>
    </w:p>
    <w:p w14:paraId="7336D6B9" w14:textId="19D87A56" w:rsidR="0079482F" w:rsidRPr="00BA7107" w:rsidRDefault="0079482F" w:rsidP="005A77E5">
      <w:pPr>
        <w:jc w:val="both"/>
        <w:rPr>
          <w:rFonts w:ascii="Aptos" w:hAnsi="Aptos"/>
          <w:sz w:val="20"/>
          <w:szCs w:val="20"/>
        </w:rPr>
      </w:pPr>
      <w:r w:rsidRPr="00BA7107">
        <w:rPr>
          <w:rFonts w:ascii="Aptos" w:hAnsi="Aptos"/>
          <w:sz w:val="20"/>
          <w:szCs w:val="20"/>
        </w:rPr>
        <w:br w:type="page"/>
      </w:r>
    </w:p>
    <w:p w14:paraId="20D9E3C6" w14:textId="43F20B41" w:rsidR="0079482F" w:rsidRPr="006C21BB" w:rsidRDefault="00EA088C" w:rsidP="005568C9">
      <w:pPr>
        <w:pStyle w:val="berschrift1"/>
        <w:numPr>
          <w:ilvl w:val="0"/>
          <w:numId w:val="2"/>
        </w:numPr>
      </w:pPr>
      <w:bookmarkStart w:id="3" w:name="_Toc186307517"/>
      <w:proofErr w:type="gramStart"/>
      <w:r w:rsidRPr="006C21BB">
        <w:lastRenderedPageBreak/>
        <w:t xml:space="preserve">AGB </w:t>
      </w:r>
      <w:r w:rsidR="0079482F" w:rsidRPr="006C21BB">
        <w:t>Werbung</w:t>
      </w:r>
      <w:proofErr w:type="gramEnd"/>
      <w:r w:rsidR="0079482F" w:rsidRPr="006C21BB">
        <w:t xml:space="preserve"> und Marktkommunikation</w:t>
      </w:r>
      <w:bookmarkEnd w:id="3"/>
    </w:p>
    <w:p w14:paraId="0863F2CE" w14:textId="77777777" w:rsidR="0079482F" w:rsidRPr="00BA7107" w:rsidRDefault="0079482F" w:rsidP="005A77E5">
      <w:pPr>
        <w:jc w:val="both"/>
        <w:rPr>
          <w:rFonts w:ascii="Aptos" w:hAnsi="Aptos"/>
          <w:b/>
          <w:bCs/>
          <w:sz w:val="20"/>
          <w:szCs w:val="20"/>
        </w:rPr>
      </w:pPr>
    </w:p>
    <w:p w14:paraId="7C35DB15" w14:textId="237F3921" w:rsidR="0079482F" w:rsidRPr="009A1EFF" w:rsidRDefault="0079482F" w:rsidP="0019096E">
      <w:pPr>
        <w:pStyle w:val="Listenabsatz"/>
        <w:numPr>
          <w:ilvl w:val="1"/>
          <w:numId w:val="2"/>
        </w:numPr>
        <w:ind w:left="709" w:hanging="720"/>
        <w:jc w:val="both"/>
        <w:rPr>
          <w:rFonts w:ascii="Aptos" w:hAnsi="Aptos"/>
          <w:sz w:val="20"/>
          <w:szCs w:val="20"/>
        </w:rPr>
      </w:pPr>
      <w:r w:rsidRPr="009A1EFF">
        <w:rPr>
          <w:rFonts w:ascii="Aptos" w:hAnsi="Aptos"/>
          <w:sz w:val="20"/>
          <w:szCs w:val="20"/>
        </w:rPr>
        <w:t>Geltung, Vertragsabschluss</w:t>
      </w:r>
    </w:p>
    <w:p w14:paraId="3922BBCD" w14:textId="77777777" w:rsidR="0079482F" w:rsidRPr="00BA7107" w:rsidRDefault="0079482F" w:rsidP="0019096E">
      <w:pPr>
        <w:ind w:left="709" w:hanging="720"/>
        <w:jc w:val="both"/>
        <w:rPr>
          <w:rFonts w:ascii="Aptos" w:hAnsi="Aptos"/>
          <w:sz w:val="20"/>
          <w:szCs w:val="20"/>
        </w:rPr>
      </w:pPr>
    </w:p>
    <w:p w14:paraId="15958E4D" w14:textId="16DA52CC" w:rsidR="00542D09" w:rsidRDefault="0079482F" w:rsidP="0019096E">
      <w:pPr>
        <w:pStyle w:val="Listenabsatz"/>
        <w:numPr>
          <w:ilvl w:val="2"/>
          <w:numId w:val="2"/>
        </w:numPr>
        <w:ind w:left="709"/>
        <w:jc w:val="both"/>
        <w:rPr>
          <w:rFonts w:ascii="Aptos" w:hAnsi="Aptos"/>
          <w:sz w:val="20"/>
          <w:szCs w:val="20"/>
        </w:rPr>
      </w:pPr>
      <w:r w:rsidRPr="00542D09">
        <w:rPr>
          <w:rFonts w:ascii="Aptos" w:hAnsi="Aptos"/>
          <w:sz w:val="20"/>
          <w:szCs w:val="20"/>
        </w:rPr>
        <w:t xml:space="preserve">Die </w:t>
      </w:r>
      <w:r w:rsidR="009A1EFF" w:rsidRPr="00542D09">
        <w:rPr>
          <w:rFonts w:ascii="Aptos" w:hAnsi="Aptos"/>
          <w:sz w:val="20"/>
          <w:szCs w:val="20"/>
        </w:rPr>
        <w:t>Kundenfokus GmbH</w:t>
      </w:r>
      <w:r w:rsidRPr="00542D09">
        <w:rPr>
          <w:rFonts w:ascii="Aptos" w:hAnsi="Aptos"/>
          <w:sz w:val="20"/>
          <w:szCs w:val="20"/>
        </w:rPr>
        <w:t xml:space="preserve"> (im Folgenden „Agentur“) erbringt ihre Leistungen ausschließlich auf der Grundlage der nachfolgenden Allgemeinen Geschäftsbedingungen (AGB). Diese gelten für alle Rechtsbeziehungen zwischen der Agentur und dem Kunden, selbst wenn nicht ausdrücklich auf sie Bezug genommen wird. Die AGB sind ausschließlich für Rechtsbeziehung mit Unternehmern anwendbar, sohin B2B.</w:t>
      </w:r>
    </w:p>
    <w:p w14:paraId="750CC03D" w14:textId="77777777" w:rsidR="007474FE" w:rsidRDefault="007474FE" w:rsidP="0019096E">
      <w:pPr>
        <w:pStyle w:val="Listenabsatz"/>
        <w:ind w:left="709" w:hanging="720"/>
        <w:jc w:val="both"/>
        <w:rPr>
          <w:rFonts w:ascii="Aptos" w:hAnsi="Aptos"/>
          <w:sz w:val="20"/>
          <w:szCs w:val="20"/>
        </w:rPr>
      </w:pPr>
    </w:p>
    <w:p w14:paraId="751540F1" w14:textId="1F1485F6" w:rsidR="0079482F" w:rsidRDefault="0079482F" w:rsidP="0019096E">
      <w:pPr>
        <w:pStyle w:val="Listenabsatz"/>
        <w:numPr>
          <w:ilvl w:val="2"/>
          <w:numId w:val="2"/>
        </w:numPr>
        <w:ind w:left="709"/>
        <w:jc w:val="both"/>
        <w:rPr>
          <w:rFonts w:ascii="Aptos" w:hAnsi="Aptos"/>
          <w:sz w:val="20"/>
          <w:szCs w:val="20"/>
        </w:rPr>
      </w:pPr>
      <w:r w:rsidRPr="007474FE">
        <w:rPr>
          <w:rFonts w:ascii="Aptos" w:hAnsi="Aptos"/>
          <w:sz w:val="20"/>
          <w:szCs w:val="20"/>
        </w:rPr>
        <w:t>Maßgeblich ist jeweils die zum Zeitpunkt des Vertragsschlusses gültige Fassung. Abweichungen von diesen sowie sonstige ergänzende Vereinbarungen mit dem Kunden sind nur wirksam, wenn sie von der Agentur schriftlich bestätigt werden.</w:t>
      </w:r>
    </w:p>
    <w:p w14:paraId="53573301" w14:textId="77777777" w:rsidR="007474FE" w:rsidRPr="007474FE" w:rsidRDefault="007474FE" w:rsidP="0019096E">
      <w:pPr>
        <w:pStyle w:val="Listenabsatz"/>
        <w:ind w:left="709" w:hanging="720"/>
        <w:rPr>
          <w:rFonts w:ascii="Aptos" w:hAnsi="Aptos"/>
          <w:sz w:val="20"/>
          <w:szCs w:val="20"/>
        </w:rPr>
      </w:pPr>
    </w:p>
    <w:p w14:paraId="4B694E9E" w14:textId="7DCF88E7" w:rsidR="0079482F" w:rsidRDefault="0079482F" w:rsidP="0019096E">
      <w:pPr>
        <w:pStyle w:val="Listenabsatz"/>
        <w:numPr>
          <w:ilvl w:val="2"/>
          <w:numId w:val="2"/>
        </w:numPr>
        <w:ind w:left="709"/>
        <w:jc w:val="both"/>
        <w:rPr>
          <w:rFonts w:ascii="Aptos" w:hAnsi="Aptos"/>
          <w:sz w:val="20"/>
          <w:szCs w:val="20"/>
        </w:rPr>
      </w:pPr>
      <w:r w:rsidRPr="007B1B5B">
        <w:rPr>
          <w:rFonts w:ascii="Aptos" w:hAnsi="Aptos"/>
          <w:sz w:val="20"/>
          <w:szCs w:val="20"/>
        </w:rPr>
        <w:t>Allfällige Geschäftsbedingungen des Kunden werden, selbst bei Kenntnis, nicht akzeptiert, sofern nicht im Einzelfall ausdrücklich und schriftlich anderes vereinbart wird. AGB des Kunden widerspricht die Agentur ausdrücklich. Eines weiteren Widerspruchs gegen AGB des Kunden durch die Agentur bedarf es nicht.</w:t>
      </w:r>
    </w:p>
    <w:p w14:paraId="5E2B880B" w14:textId="77777777" w:rsidR="007B1B5B" w:rsidRPr="007B1B5B" w:rsidRDefault="007B1B5B" w:rsidP="0019096E">
      <w:pPr>
        <w:pStyle w:val="Listenabsatz"/>
        <w:ind w:left="709" w:hanging="720"/>
        <w:rPr>
          <w:rFonts w:ascii="Aptos" w:hAnsi="Aptos"/>
          <w:sz w:val="20"/>
          <w:szCs w:val="20"/>
        </w:rPr>
      </w:pPr>
    </w:p>
    <w:p w14:paraId="21F9E0FC" w14:textId="61361031" w:rsidR="0079482F" w:rsidRDefault="0079482F" w:rsidP="0019096E">
      <w:pPr>
        <w:pStyle w:val="Listenabsatz"/>
        <w:numPr>
          <w:ilvl w:val="2"/>
          <w:numId w:val="2"/>
        </w:numPr>
        <w:ind w:left="709"/>
        <w:jc w:val="both"/>
        <w:rPr>
          <w:rFonts w:ascii="Aptos" w:hAnsi="Aptos"/>
          <w:sz w:val="20"/>
          <w:szCs w:val="20"/>
        </w:rPr>
      </w:pPr>
      <w:r w:rsidRPr="007B1B5B">
        <w:rPr>
          <w:rFonts w:ascii="Aptos" w:hAnsi="Aptos"/>
          <w:sz w:val="20"/>
          <w:szCs w:val="20"/>
        </w:rPr>
        <w:t>Änderungen der AGB werden dem Kunden bekannt gegeben und gelten als vereinbart, wenn der Kunde den geänderten AGB nicht schriftlich binnen 14 Tagen widerspricht; auf die Bedeutung des Schweigens sowie auf die konkret geänderten Klauseln wird der Kunde in der Verständigung ausdrücklich hingewiesen. Diese Zustimmungsfiktion gilt nicht für die Änderung wesentlicher Leistungsinhalte und Entgelte.</w:t>
      </w:r>
    </w:p>
    <w:p w14:paraId="55BF107D" w14:textId="77777777" w:rsidR="006B2B72" w:rsidRPr="006B2B72" w:rsidRDefault="006B2B72" w:rsidP="0019096E">
      <w:pPr>
        <w:pStyle w:val="Listenabsatz"/>
        <w:ind w:left="709" w:hanging="720"/>
        <w:rPr>
          <w:rFonts w:ascii="Aptos" w:hAnsi="Aptos"/>
          <w:sz w:val="20"/>
          <w:szCs w:val="20"/>
        </w:rPr>
      </w:pPr>
    </w:p>
    <w:p w14:paraId="0A38F85F" w14:textId="4C690D32" w:rsidR="0079482F" w:rsidRDefault="0079482F" w:rsidP="0019096E">
      <w:pPr>
        <w:pStyle w:val="Listenabsatz"/>
        <w:numPr>
          <w:ilvl w:val="2"/>
          <w:numId w:val="2"/>
        </w:numPr>
        <w:ind w:left="709"/>
        <w:jc w:val="both"/>
        <w:rPr>
          <w:rFonts w:ascii="Aptos" w:hAnsi="Aptos"/>
          <w:sz w:val="20"/>
          <w:szCs w:val="20"/>
        </w:rPr>
      </w:pPr>
      <w:r w:rsidRPr="006B2B72">
        <w:rPr>
          <w:rFonts w:ascii="Aptos" w:hAnsi="Aptos"/>
          <w:sz w:val="20"/>
          <w:szCs w:val="20"/>
        </w:rPr>
        <w:t>Sollten einzelne Bestimmungen dieser Allgemeinen Geschäftsbedingungen unwirksam sein, so berührt dies die Verbindlichkeit der übrigen Bestimmungen und der unter ihrer Zugrundelegung geschlossenen Verträge nicht. Die unwirksame Bestimmung ist durch eine wirksame, die dem Sinn und Zweck am nächsten kommt, zu ersetzen.</w:t>
      </w:r>
    </w:p>
    <w:p w14:paraId="3D65BD82" w14:textId="77777777" w:rsidR="006B2B72" w:rsidRPr="006B2B72" w:rsidRDefault="006B2B72" w:rsidP="0019096E">
      <w:pPr>
        <w:pStyle w:val="Listenabsatz"/>
        <w:ind w:left="709" w:hanging="720"/>
        <w:rPr>
          <w:rFonts w:ascii="Aptos" w:hAnsi="Aptos"/>
          <w:sz w:val="20"/>
          <w:szCs w:val="20"/>
        </w:rPr>
      </w:pPr>
    </w:p>
    <w:p w14:paraId="469CF94D" w14:textId="19B12CFA" w:rsidR="0079482F" w:rsidRPr="006B2B72" w:rsidRDefault="0079482F" w:rsidP="0019096E">
      <w:pPr>
        <w:pStyle w:val="Listenabsatz"/>
        <w:numPr>
          <w:ilvl w:val="2"/>
          <w:numId w:val="2"/>
        </w:numPr>
        <w:ind w:left="709"/>
        <w:jc w:val="both"/>
        <w:rPr>
          <w:rFonts w:ascii="Aptos" w:hAnsi="Aptos"/>
          <w:sz w:val="20"/>
          <w:szCs w:val="20"/>
        </w:rPr>
      </w:pPr>
      <w:r w:rsidRPr="006B2B72">
        <w:rPr>
          <w:rFonts w:ascii="Aptos" w:hAnsi="Aptos"/>
          <w:sz w:val="20"/>
          <w:szCs w:val="20"/>
        </w:rPr>
        <w:t>Die Angebote der Agentur sind freibleibend und unverbindlich.</w:t>
      </w:r>
    </w:p>
    <w:p w14:paraId="0F14DFEF" w14:textId="77777777" w:rsidR="0079482F" w:rsidRPr="00BA7107" w:rsidRDefault="0079482F" w:rsidP="0019096E">
      <w:pPr>
        <w:ind w:left="709" w:hanging="720"/>
        <w:jc w:val="both"/>
        <w:rPr>
          <w:rFonts w:ascii="Aptos" w:hAnsi="Aptos"/>
          <w:sz w:val="20"/>
          <w:szCs w:val="20"/>
        </w:rPr>
      </w:pPr>
    </w:p>
    <w:p w14:paraId="2EDF88F3" w14:textId="32892C35" w:rsidR="0079482F" w:rsidRPr="006B2B72" w:rsidRDefault="0079482F" w:rsidP="0019096E">
      <w:pPr>
        <w:pStyle w:val="Listenabsatz"/>
        <w:numPr>
          <w:ilvl w:val="1"/>
          <w:numId w:val="2"/>
        </w:numPr>
        <w:ind w:left="709" w:hanging="720"/>
        <w:jc w:val="both"/>
        <w:rPr>
          <w:rFonts w:ascii="Aptos" w:hAnsi="Aptos"/>
          <w:sz w:val="20"/>
          <w:szCs w:val="20"/>
        </w:rPr>
      </w:pPr>
      <w:proofErr w:type="spellStart"/>
      <w:proofErr w:type="gramStart"/>
      <w:r w:rsidRPr="006B2B72">
        <w:rPr>
          <w:rFonts w:ascii="Aptos" w:hAnsi="Aptos"/>
          <w:sz w:val="20"/>
          <w:szCs w:val="20"/>
        </w:rPr>
        <w:t>Social</w:t>
      </w:r>
      <w:proofErr w:type="spellEnd"/>
      <w:r w:rsidRPr="006B2B72">
        <w:rPr>
          <w:rFonts w:ascii="Aptos" w:hAnsi="Aptos"/>
          <w:sz w:val="20"/>
          <w:szCs w:val="20"/>
        </w:rPr>
        <w:t xml:space="preserve"> Media Kanäle</w:t>
      </w:r>
      <w:proofErr w:type="gramEnd"/>
    </w:p>
    <w:p w14:paraId="5095A3CC"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ab/>
        <w:t xml:space="preserve">Die Agentur weist den Kunden vor Auftragserteilung ausdrücklich darauf hin, dass die Anbieter von „Social-Media-Kanälen“ (z.B. Facebook, im Folgenden kurz: Anbieter) es sich in ihren Nutzungsbedingungen vorbehalten, Werbeanzeigen und -auftritte aus beliebigen Grund abzulehnen oder zu entfernen. Die Anbieter sind demnach nicht verpflichtet, Inhalte und Informationen an die Nutzer weiterzuleiten. Es besteht daher das von der Agentur nicht kalkulierbare Risiko, dass Werbeanzeigen und -auftritte grundlos entfernt werden. Im Fall einer Beschwerde eines anderen Nutzers wird zwar von den Anbietern die Möglichkeit einer Gegendarstellung eingeräumt, doch erfolgt auch in diesem Fall eine sofortige Entfernung der Inhalte. Die Wiedererlangung des ursprünglichen, rechtmäßigen Zustandes kann in diesem Fall einige Zeit in Anspruch nehmen. Die Agentur arbeitet auf der Grundlage dieser Nutzungsbedingungen der Anbieter, auf die sie keinen Einfluss hat, und legt diese auch dem Auftrag des Kunden zu Grunde. Ausdrücklich anerkennt der Kunde mit der Auftragserteilung, dass diese Nutzungsbedingungen die Rechte und Pflichten eines allfälligen Vertragsverhältnisses (mit-)bestimmen. Die Agentur beabsichtigt, den Auftrag des Kunden nach bestem </w:t>
      </w:r>
      <w:r w:rsidRPr="00BA7107">
        <w:rPr>
          <w:rFonts w:ascii="Aptos" w:hAnsi="Aptos"/>
          <w:sz w:val="20"/>
          <w:szCs w:val="20"/>
        </w:rPr>
        <w:lastRenderedPageBreak/>
        <w:t>Wissen und Gewissen auszuführen und die Richtlinien von „</w:t>
      </w:r>
      <w:proofErr w:type="spellStart"/>
      <w:proofErr w:type="gramStart"/>
      <w:r w:rsidRPr="00BA7107">
        <w:rPr>
          <w:rFonts w:ascii="Aptos" w:hAnsi="Aptos"/>
          <w:sz w:val="20"/>
          <w:szCs w:val="20"/>
        </w:rPr>
        <w:t>Social</w:t>
      </w:r>
      <w:proofErr w:type="spellEnd"/>
      <w:r w:rsidRPr="00BA7107">
        <w:rPr>
          <w:rFonts w:ascii="Aptos" w:hAnsi="Aptos"/>
          <w:sz w:val="20"/>
          <w:szCs w:val="20"/>
        </w:rPr>
        <w:t xml:space="preserve"> Media Kanälen</w:t>
      </w:r>
      <w:proofErr w:type="gramEnd"/>
      <w:r w:rsidRPr="00BA7107">
        <w:rPr>
          <w:rFonts w:ascii="Aptos" w:hAnsi="Aptos"/>
          <w:sz w:val="20"/>
          <w:szCs w:val="20"/>
        </w:rPr>
        <w:t>“ einzuhalten. Aufgrund der derzeit gültigen Nutzungsbedingungen und der einfachen Möglichkeit jedes Nutzers, Rechtsverletzungen zu behaupten und so eine Entfernung der Inhalte zu erreichen, kann die Agentur aber nicht dafür einstehen, dass die beauftragte Kampagne auch jederzeit abrufbar ist.</w:t>
      </w:r>
    </w:p>
    <w:p w14:paraId="17B9BAEE" w14:textId="77777777" w:rsidR="0079482F" w:rsidRPr="00BA7107" w:rsidRDefault="0079482F" w:rsidP="0019096E">
      <w:pPr>
        <w:ind w:left="709" w:hanging="720"/>
        <w:jc w:val="both"/>
        <w:rPr>
          <w:rFonts w:ascii="Aptos" w:hAnsi="Aptos"/>
          <w:sz w:val="20"/>
          <w:szCs w:val="20"/>
        </w:rPr>
      </w:pPr>
    </w:p>
    <w:p w14:paraId="4B44EC91" w14:textId="1A58A2EF" w:rsidR="0079482F" w:rsidRPr="009A75F3" w:rsidRDefault="0079482F" w:rsidP="0019096E">
      <w:pPr>
        <w:pStyle w:val="Listenabsatz"/>
        <w:numPr>
          <w:ilvl w:val="1"/>
          <w:numId w:val="2"/>
        </w:numPr>
        <w:ind w:left="709" w:hanging="720"/>
        <w:jc w:val="both"/>
        <w:rPr>
          <w:rFonts w:ascii="Aptos" w:hAnsi="Aptos"/>
          <w:sz w:val="20"/>
          <w:szCs w:val="20"/>
        </w:rPr>
      </w:pPr>
      <w:r w:rsidRPr="009A75F3">
        <w:rPr>
          <w:rFonts w:ascii="Aptos" w:hAnsi="Aptos"/>
          <w:sz w:val="20"/>
          <w:szCs w:val="20"/>
        </w:rPr>
        <w:t>Konzept- und Ideenschutz</w:t>
      </w:r>
    </w:p>
    <w:p w14:paraId="2E3441AE" w14:textId="334D58A7" w:rsidR="0079482F" w:rsidRDefault="0079482F" w:rsidP="0019096E">
      <w:pPr>
        <w:ind w:left="709" w:hanging="1"/>
        <w:jc w:val="both"/>
        <w:rPr>
          <w:rFonts w:ascii="Aptos" w:hAnsi="Aptos"/>
          <w:sz w:val="20"/>
          <w:szCs w:val="20"/>
        </w:rPr>
      </w:pPr>
      <w:r w:rsidRPr="00BA7107">
        <w:rPr>
          <w:rFonts w:ascii="Aptos" w:hAnsi="Aptos"/>
          <w:sz w:val="20"/>
          <w:szCs w:val="20"/>
        </w:rPr>
        <w:t xml:space="preserve">Hat der </w:t>
      </w:r>
      <w:r w:rsidR="009A75F3" w:rsidRPr="00BA7107">
        <w:rPr>
          <w:rFonts w:ascii="Aptos" w:hAnsi="Aptos"/>
          <w:sz w:val="20"/>
          <w:szCs w:val="20"/>
        </w:rPr>
        <w:t>potenzielle</w:t>
      </w:r>
      <w:r w:rsidRPr="00BA7107">
        <w:rPr>
          <w:rFonts w:ascii="Aptos" w:hAnsi="Aptos"/>
          <w:sz w:val="20"/>
          <w:szCs w:val="20"/>
        </w:rPr>
        <w:t xml:space="preserve"> Kunde die Agentur vorab bereits eingeladen, ein Konzept zu erstellen, und kommt die Agentur dieser Einladung noch vor Abschluss des Hauptvertrages nach, so gilt nachstehende Regelung:</w:t>
      </w:r>
    </w:p>
    <w:p w14:paraId="59F82335" w14:textId="77777777" w:rsidR="0019096E" w:rsidRPr="00BA7107" w:rsidRDefault="0019096E" w:rsidP="0019096E">
      <w:pPr>
        <w:ind w:left="709" w:hanging="1"/>
        <w:jc w:val="both"/>
        <w:rPr>
          <w:rFonts w:ascii="Aptos" w:hAnsi="Aptos"/>
          <w:sz w:val="20"/>
          <w:szCs w:val="20"/>
        </w:rPr>
      </w:pPr>
    </w:p>
    <w:p w14:paraId="25C8833C" w14:textId="7198F132" w:rsidR="0079482F" w:rsidRDefault="0079482F" w:rsidP="0019096E">
      <w:pPr>
        <w:pStyle w:val="Listenabsatz"/>
        <w:numPr>
          <w:ilvl w:val="2"/>
          <w:numId w:val="2"/>
        </w:numPr>
        <w:ind w:left="709"/>
        <w:jc w:val="both"/>
        <w:rPr>
          <w:rFonts w:ascii="Aptos" w:hAnsi="Aptos"/>
          <w:sz w:val="20"/>
          <w:szCs w:val="20"/>
        </w:rPr>
      </w:pPr>
      <w:r w:rsidRPr="0037069A">
        <w:rPr>
          <w:rFonts w:ascii="Aptos" w:hAnsi="Aptos"/>
          <w:sz w:val="20"/>
          <w:szCs w:val="20"/>
        </w:rPr>
        <w:t>Bereits durch die Einladung und die Annahme der Einladung durch die Agentur treten der poten</w:t>
      </w:r>
      <w:r w:rsidR="00AA4904">
        <w:rPr>
          <w:rFonts w:ascii="Aptos" w:hAnsi="Aptos"/>
          <w:sz w:val="20"/>
          <w:szCs w:val="20"/>
        </w:rPr>
        <w:t>z</w:t>
      </w:r>
      <w:r w:rsidRPr="0037069A">
        <w:rPr>
          <w:rFonts w:ascii="Aptos" w:hAnsi="Aptos"/>
          <w:sz w:val="20"/>
          <w:szCs w:val="20"/>
        </w:rPr>
        <w:t xml:space="preserve">ielle Kunde und die Agentur in ein Vertragsverhältnis („Pitching-Vertrag“). Auch diesem Vertrag liegen die AGB zu Grunde.  </w:t>
      </w:r>
    </w:p>
    <w:p w14:paraId="37DB462E" w14:textId="77777777" w:rsidR="00AA4904" w:rsidRDefault="00AA4904" w:rsidP="0019096E">
      <w:pPr>
        <w:pStyle w:val="Listenabsatz"/>
        <w:ind w:left="709" w:hanging="720"/>
        <w:jc w:val="both"/>
        <w:rPr>
          <w:rFonts w:ascii="Aptos" w:hAnsi="Aptos"/>
          <w:sz w:val="20"/>
          <w:szCs w:val="20"/>
        </w:rPr>
      </w:pPr>
    </w:p>
    <w:p w14:paraId="185F522A" w14:textId="6CD4ECCB" w:rsidR="0079482F" w:rsidRDefault="0079482F" w:rsidP="0019096E">
      <w:pPr>
        <w:pStyle w:val="Listenabsatz"/>
        <w:numPr>
          <w:ilvl w:val="2"/>
          <w:numId w:val="2"/>
        </w:numPr>
        <w:ind w:left="709"/>
        <w:jc w:val="both"/>
        <w:rPr>
          <w:rFonts w:ascii="Aptos" w:hAnsi="Aptos"/>
          <w:sz w:val="20"/>
          <w:szCs w:val="20"/>
        </w:rPr>
      </w:pPr>
      <w:r w:rsidRPr="00AA4904">
        <w:rPr>
          <w:rFonts w:ascii="Aptos" w:hAnsi="Aptos"/>
          <w:sz w:val="20"/>
          <w:szCs w:val="20"/>
        </w:rPr>
        <w:t>Der poten</w:t>
      </w:r>
      <w:r w:rsidR="00AA4904">
        <w:rPr>
          <w:rFonts w:ascii="Aptos" w:hAnsi="Aptos"/>
          <w:sz w:val="20"/>
          <w:szCs w:val="20"/>
        </w:rPr>
        <w:t>z</w:t>
      </w:r>
      <w:r w:rsidRPr="00AA4904">
        <w:rPr>
          <w:rFonts w:ascii="Aptos" w:hAnsi="Aptos"/>
          <w:sz w:val="20"/>
          <w:szCs w:val="20"/>
        </w:rPr>
        <w:t xml:space="preserve">ielle Kunde anerkennt, dass die Agentur bereits mit der Konzepterarbeitung kostenintensive Vorleistungen erbringt, obwohl er selbst noch keine Leistungspflichten übernommen hat. </w:t>
      </w:r>
    </w:p>
    <w:p w14:paraId="489EE57D" w14:textId="77777777" w:rsidR="00AA4904" w:rsidRPr="00AA4904" w:rsidRDefault="00AA4904" w:rsidP="0019096E">
      <w:pPr>
        <w:pStyle w:val="Listenabsatz"/>
        <w:ind w:left="709" w:hanging="720"/>
        <w:rPr>
          <w:rFonts w:ascii="Aptos" w:hAnsi="Aptos"/>
          <w:sz w:val="20"/>
          <w:szCs w:val="20"/>
        </w:rPr>
      </w:pPr>
    </w:p>
    <w:p w14:paraId="1BDFE608" w14:textId="1C5760BB" w:rsidR="0079482F" w:rsidRDefault="0079482F" w:rsidP="0019096E">
      <w:pPr>
        <w:pStyle w:val="Listenabsatz"/>
        <w:numPr>
          <w:ilvl w:val="2"/>
          <w:numId w:val="2"/>
        </w:numPr>
        <w:ind w:left="709"/>
        <w:jc w:val="both"/>
        <w:rPr>
          <w:rFonts w:ascii="Aptos" w:hAnsi="Aptos"/>
          <w:sz w:val="20"/>
          <w:szCs w:val="20"/>
        </w:rPr>
      </w:pPr>
      <w:r w:rsidRPr="00AA4904">
        <w:rPr>
          <w:rFonts w:ascii="Aptos" w:hAnsi="Aptos"/>
          <w:sz w:val="20"/>
          <w:szCs w:val="20"/>
        </w:rPr>
        <w:t xml:space="preserve">Das Konzept untersteht in seinen sprachlichen und grafischen Teilen, soweit diese </w:t>
      </w:r>
      <w:proofErr w:type="spellStart"/>
      <w:r w:rsidRPr="00AA4904">
        <w:rPr>
          <w:rFonts w:ascii="Aptos" w:hAnsi="Aptos"/>
          <w:sz w:val="20"/>
          <w:szCs w:val="20"/>
        </w:rPr>
        <w:t>Werkhöhe</w:t>
      </w:r>
      <w:proofErr w:type="spellEnd"/>
      <w:r w:rsidRPr="00AA4904">
        <w:rPr>
          <w:rFonts w:ascii="Aptos" w:hAnsi="Aptos"/>
          <w:sz w:val="20"/>
          <w:szCs w:val="20"/>
        </w:rPr>
        <w:t xml:space="preserve"> erreichen, dem Schutz des Urheberrechtsgesetzes. Eine Nutzung und Bearbeitung dieser Teile ohne Zustimmung der Agentur ist dem </w:t>
      </w:r>
      <w:r w:rsidR="002A77B7" w:rsidRPr="00AA4904">
        <w:rPr>
          <w:rFonts w:ascii="Aptos" w:hAnsi="Aptos"/>
          <w:sz w:val="20"/>
          <w:szCs w:val="20"/>
        </w:rPr>
        <w:t>potenziellen</w:t>
      </w:r>
      <w:r w:rsidRPr="00AA4904">
        <w:rPr>
          <w:rFonts w:ascii="Aptos" w:hAnsi="Aptos"/>
          <w:sz w:val="20"/>
          <w:szCs w:val="20"/>
        </w:rPr>
        <w:t xml:space="preserve"> Kunden schon auf Grund des Urheberrechtsgesetzes nicht gestattet.</w:t>
      </w:r>
    </w:p>
    <w:p w14:paraId="1E37E137" w14:textId="77777777" w:rsidR="002A77B7" w:rsidRPr="002A77B7" w:rsidRDefault="002A77B7" w:rsidP="0019096E">
      <w:pPr>
        <w:pStyle w:val="Listenabsatz"/>
        <w:ind w:left="709" w:hanging="720"/>
        <w:rPr>
          <w:rFonts w:ascii="Aptos" w:hAnsi="Aptos"/>
          <w:sz w:val="20"/>
          <w:szCs w:val="20"/>
        </w:rPr>
      </w:pPr>
    </w:p>
    <w:p w14:paraId="77889366" w14:textId="20C67944" w:rsidR="0079482F" w:rsidRDefault="0079482F" w:rsidP="0019096E">
      <w:pPr>
        <w:pStyle w:val="Listenabsatz"/>
        <w:numPr>
          <w:ilvl w:val="2"/>
          <w:numId w:val="2"/>
        </w:numPr>
        <w:ind w:left="709"/>
        <w:jc w:val="both"/>
        <w:rPr>
          <w:rFonts w:ascii="Aptos" w:hAnsi="Aptos"/>
          <w:sz w:val="20"/>
          <w:szCs w:val="20"/>
        </w:rPr>
      </w:pPr>
      <w:r w:rsidRPr="002A77B7">
        <w:rPr>
          <w:rFonts w:ascii="Aptos" w:hAnsi="Aptos"/>
          <w:sz w:val="20"/>
          <w:szCs w:val="20"/>
        </w:rPr>
        <w:t xml:space="preserve">Das Konzept enthält darüber hinaus werberelevante Ideen, die keine </w:t>
      </w:r>
      <w:proofErr w:type="spellStart"/>
      <w:r w:rsidRPr="002A77B7">
        <w:rPr>
          <w:rFonts w:ascii="Aptos" w:hAnsi="Aptos"/>
          <w:sz w:val="20"/>
          <w:szCs w:val="20"/>
        </w:rPr>
        <w:t>Werkhöhe</w:t>
      </w:r>
      <w:proofErr w:type="spellEnd"/>
      <w:r w:rsidRPr="002A77B7">
        <w:rPr>
          <w:rFonts w:ascii="Aptos" w:hAnsi="Aptos"/>
          <w:sz w:val="20"/>
          <w:szCs w:val="20"/>
        </w:rPr>
        <w:t xml:space="preserve"> erreichen und damit nicht den Schutz des Urheberrechtsgesetzes genießen. Diese Ideen stehen am Anfang jedes Schaffensprozesses und </w:t>
      </w:r>
      <w:proofErr w:type="gramStart"/>
      <w:r w:rsidRPr="002A77B7">
        <w:rPr>
          <w:rFonts w:ascii="Aptos" w:hAnsi="Aptos"/>
          <w:sz w:val="20"/>
          <w:szCs w:val="20"/>
        </w:rPr>
        <w:t>können</w:t>
      </w:r>
      <w:proofErr w:type="gramEnd"/>
      <w:r w:rsidRPr="002A77B7">
        <w:rPr>
          <w:rFonts w:ascii="Aptos" w:hAnsi="Aptos"/>
          <w:sz w:val="20"/>
          <w:szCs w:val="20"/>
        </w:rPr>
        <w:t xml:space="preserve"> als zündender Funke alles später Hervorgebrachten und somit als Ursprung von Vermarktungsstrategie definiert werden. Daher sind jene Elemente des Konzeptes geschützt, die eigenartig sind und der Vermarktungsstrategie ihre charakteristische Prägung geben. Als Idee im Sinne dieser Vereinbarung werden insbesondere Werbeschlagwörter, Werbetexte, Grafiken und Illustrationen, Werbemittel usw. angesehen, auch wenn sie keine </w:t>
      </w:r>
      <w:proofErr w:type="spellStart"/>
      <w:r w:rsidRPr="002A77B7">
        <w:rPr>
          <w:rFonts w:ascii="Aptos" w:hAnsi="Aptos"/>
          <w:sz w:val="20"/>
          <w:szCs w:val="20"/>
        </w:rPr>
        <w:t>Werkhöhe</w:t>
      </w:r>
      <w:proofErr w:type="spellEnd"/>
      <w:r w:rsidRPr="002A77B7">
        <w:rPr>
          <w:rFonts w:ascii="Aptos" w:hAnsi="Aptos"/>
          <w:sz w:val="20"/>
          <w:szCs w:val="20"/>
        </w:rPr>
        <w:t xml:space="preserve"> erreichen.</w:t>
      </w:r>
    </w:p>
    <w:p w14:paraId="3D91F98C" w14:textId="77777777" w:rsidR="00EB2D2A" w:rsidRPr="00EB2D2A" w:rsidRDefault="00EB2D2A" w:rsidP="0019096E">
      <w:pPr>
        <w:pStyle w:val="Listenabsatz"/>
        <w:ind w:left="709" w:hanging="720"/>
        <w:rPr>
          <w:rFonts w:ascii="Aptos" w:hAnsi="Aptos"/>
          <w:sz w:val="20"/>
          <w:szCs w:val="20"/>
        </w:rPr>
      </w:pPr>
    </w:p>
    <w:p w14:paraId="4D8BAFBB" w14:textId="7F22CFD3" w:rsidR="0079482F" w:rsidRDefault="0079482F" w:rsidP="0019096E">
      <w:pPr>
        <w:pStyle w:val="Listenabsatz"/>
        <w:numPr>
          <w:ilvl w:val="2"/>
          <w:numId w:val="2"/>
        </w:numPr>
        <w:ind w:left="709"/>
        <w:jc w:val="both"/>
        <w:rPr>
          <w:rFonts w:ascii="Aptos" w:hAnsi="Aptos"/>
          <w:sz w:val="20"/>
          <w:szCs w:val="20"/>
        </w:rPr>
      </w:pPr>
      <w:r w:rsidRPr="00EB2D2A">
        <w:rPr>
          <w:rFonts w:ascii="Aptos" w:hAnsi="Aptos"/>
          <w:sz w:val="20"/>
          <w:szCs w:val="20"/>
        </w:rPr>
        <w:t>Der poten</w:t>
      </w:r>
      <w:r w:rsidR="00EB2D2A">
        <w:rPr>
          <w:rFonts w:ascii="Aptos" w:hAnsi="Aptos"/>
          <w:sz w:val="20"/>
          <w:szCs w:val="20"/>
        </w:rPr>
        <w:t>z</w:t>
      </w:r>
      <w:r w:rsidRPr="00EB2D2A">
        <w:rPr>
          <w:rFonts w:ascii="Aptos" w:hAnsi="Aptos"/>
          <w:sz w:val="20"/>
          <w:szCs w:val="20"/>
        </w:rPr>
        <w:t>ielle Kunde verpflichtet sich, es zu unterlassen, diese von der Agentur im Rahmen des Konzeptes präsentierten kreativen Werbeideen außerhalb des Korrektivs eines später abzuschließenden Hauptvertrages wirtschaftlich zu verwerten bzw. verwerten zu lassen oder zu nutzen bzw. nutzen zu lassen.</w:t>
      </w:r>
    </w:p>
    <w:p w14:paraId="5727D2C6" w14:textId="77777777" w:rsidR="00EB2D2A" w:rsidRPr="00EB2D2A" w:rsidRDefault="00EB2D2A" w:rsidP="0019096E">
      <w:pPr>
        <w:pStyle w:val="Listenabsatz"/>
        <w:ind w:left="709" w:hanging="720"/>
        <w:rPr>
          <w:rFonts w:ascii="Aptos" w:hAnsi="Aptos"/>
          <w:sz w:val="20"/>
          <w:szCs w:val="20"/>
        </w:rPr>
      </w:pPr>
    </w:p>
    <w:p w14:paraId="02E1868F" w14:textId="4BC95E5A" w:rsidR="0079482F" w:rsidRDefault="0079482F" w:rsidP="0019096E">
      <w:pPr>
        <w:pStyle w:val="Listenabsatz"/>
        <w:numPr>
          <w:ilvl w:val="2"/>
          <w:numId w:val="2"/>
        </w:numPr>
        <w:ind w:left="709"/>
        <w:jc w:val="both"/>
        <w:rPr>
          <w:rFonts w:ascii="Aptos" w:hAnsi="Aptos"/>
          <w:sz w:val="20"/>
          <w:szCs w:val="20"/>
        </w:rPr>
      </w:pPr>
      <w:r w:rsidRPr="00EB2D2A">
        <w:rPr>
          <w:rFonts w:ascii="Aptos" w:hAnsi="Aptos"/>
          <w:sz w:val="20"/>
          <w:szCs w:val="20"/>
        </w:rPr>
        <w:t>Sofern der poten</w:t>
      </w:r>
      <w:r w:rsidR="00EB2D2A">
        <w:rPr>
          <w:rFonts w:ascii="Aptos" w:hAnsi="Aptos"/>
          <w:sz w:val="20"/>
          <w:szCs w:val="20"/>
        </w:rPr>
        <w:t>z</w:t>
      </w:r>
      <w:r w:rsidRPr="00EB2D2A">
        <w:rPr>
          <w:rFonts w:ascii="Aptos" w:hAnsi="Aptos"/>
          <w:sz w:val="20"/>
          <w:szCs w:val="20"/>
        </w:rPr>
        <w:t xml:space="preserve">ielle Kunde der Meinung ist, dass ihm von der Agentur Ideen präsentiert wurden, auf die er bereits vor der Präsentation gekommen ist, so hat er dies der Agentur binnen 14 Tagen nach dem Tag der Präsentation per E-Mail unter Anführung von Beweismitteln, die eine zeitliche Zuordnung erlauben, bekannt zu geben. </w:t>
      </w:r>
    </w:p>
    <w:p w14:paraId="6E3A9DA9" w14:textId="77777777" w:rsidR="00027BA1" w:rsidRPr="00027BA1" w:rsidRDefault="00027BA1" w:rsidP="0019096E">
      <w:pPr>
        <w:pStyle w:val="Listenabsatz"/>
        <w:ind w:left="709" w:hanging="720"/>
        <w:rPr>
          <w:rFonts w:ascii="Aptos" w:hAnsi="Aptos"/>
          <w:sz w:val="20"/>
          <w:szCs w:val="20"/>
        </w:rPr>
      </w:pPr>
    </w:p>
    <w:p w14:paraId="20F3C576" w14:textId="58CF9E17" w:rsidR="0079482F" w:rsidRDefault="0079482F" w:rsidP="0019096E">
      <w:pPr>
        <w:pStyle w:val="Listenabsatz"/>
        <w:numPr>
          <w:ilvl w:val="2"/>
          <w:numId w:val="2"/>
        </w:numPr>
        <w:ind w:left="709"/>
        <w:jc w:val="both"/>
        <w:rPr>
          <w:rFonts w:ascii="Aptos" w:hAnsi="Aptos"/>
          <w:sz w:val="20"/>
          <w:szCs w:val="20"/>
        </w:rPr>
      </w:pPr>
      <w:r w:rsidRPr="00027BA1">
        <w:rPr>
          <w:rFonts w:ascii="Aptos" w:hAnsi="Aptos"/>
          <w:sz w:val="20"/>
          <w:szCs w:val="20"/>
        </w:rPr>
        <w:t>Im gegenteiligen Fall gehen die Vertragsparteien davon aus, dass die Agentur dem poten</w:t>
      </w:r>
      <w:r w:rsidR="00027BA1">
        <w:rPr>
          <w:rFonts w:ascii="Aptos" w:hAnsi="Aptos"/>
          <w:sz w:val="20"/>
          <w:szCs w:val="20"/>
        </w:rPr>
        <w:t>z</w:t>
      </w:r>
      <w:r w:rsidRPr="00027BA1">
        <w:rPr>
          <w:rFonts w:ascii="Aptos" w:hAnsi="Aptos"/>
          <w:sz w:val="20"/>
          <w:szCs w:val="20"/>
        </w:rPr>
        <w:t xml:space="preserve">iellen Kunden eine für ihn neue Idee präsentiert hat. Wird die Idee vom Kunden verwendet, so ist davon auszugehen, dass die Agentur dabei verdienstlich wurde.    </w:t>
      </w:r>
    </w:p>
    <w:p w14:paraId="753432BD" w14:textId="77777777" w:rsidR="00027BA1" w:rsidRPr="00027BA1" w:rsidRDefault="00027BA1" w:rsidP="0019096E">
      <w:pPr>
        <w:pStyle w:val="Listenabsatz"/>
        <w:ind w:left="709" w:hanging="720"/>
        <w:rPr>
          <w:rFonts w:ascii="Aptos" w:hAnsi="Aptos"/>
          <w:sz w:val="20"/>
          <w:szCs w:val="20"/>
        </w:rPr>
      </w:pPr>
    </w:p>
    <w:p w14:paraId="42EB0B79" w14:textId="3A335F06" w:rsidR="0079482F" w:rsidRPr="00027BA1" w:rsidRDefault="0079482F" w:rsidP="0019096E">
      <w:pPr>
        <w:pStyle w:val="Listenabsatz"/>
        <w:numPr>
          <w:ilvl w:val="2"/>
          <w:numId w:val="2"/>
        </w:numPr>
        <w:ind w:left="709"/>
        <w:jc w:val="both"/>
        <w:rPr>
          <w:rFonts w:ascii="Aptos" w:hAnsi="Aptos"/>
          <w:sz w:val="20"/>
          <w:szCs w:val="20"/>
        </w:rPr>
      </w:pPr>
      <w:r w:rsidRPr="00027BA1">
        <w:rPr>
          <w:rFonts w:ascii="Aptos" w:hAnsi="Aptos"/>
          <w:sz w:val="20"/>
          <w:szCs w:val="20"/>
        </w:rPr>
        <w:t xml:space="preserve">Der </w:t>
      </w:r>
      <w:r w:rsidR="00027BA1" w:rsidRPr="00027BA1">
        <w:rPr>
          <w:rFonts w:ascii="Aptos" w:hAnsi="Aptos"/>
          <w:sz w:val="20"/>
          <w:szCs w:val="20"/>
        </w:rPr>
        <w:t>potenzielle</w:t>
      </w:r>
      <w:r w:rsidRPr="00027BA1">
        <w:rPr>
          <w:rFonts w:ascii="Aptos" w:hAnsi="Aptos"/>
          <w:sz w:val="20"/>
          <w:szCs w:val="20"/>
        </w:rPr>
        <w:t xml:space="preserve"> Kunde kann sich von seinen Verpflichtungen aus diesem Punkt durch Zahlung einer angemessenen Entschädigung, welche sich nach dem Einzelfall berechnet, zuzüglich 20 % Umsatzsteuer befreien. Die Befreiung tritt erst nach vollständigem Eingang der Zahlung der Entschädigung bei der Agentur ein. </w:t>
      </w:r>
    </w:p>
    <w:p w14:paraId="4E23F600" w14:textId="77777777" w:rsidR="0079482F" w:rsidRPr="00BA7107" w:rsidRDefault="0079482F" w:rsidP="0019096E">
      <w:pPr>
        <w:ind w:left="709" w:hanging="720"/>
        <w:jc w:val="both"/>
        <w:rPr>
          <w:rFonts w:ascii="Aptos" w:hAnsi="Aptos"/>
          <w:sz w:val="20"/>
          <w:szCs w:val="20"/>
        </w:rPr>
      </w:pPr>
    </w:p>
    <w:p w14:paraId="54A13E0F" w14:textId="6B670EBF" w:rsidR="0079482F" w:rsidRPr="003D59BC" w:rsidRDefault="0079482F" w:rsidP="0019096E">
      <w:pPr>
        <w:pStyle w:val="Listenabsatz"/>
        <w:numPr>
          <w:ilvl w:val="1"/>
          <w:numId w:val="2"/>
        </w:numPr>
        <w:ind w:left="709" w:hanging="720"/>
        <w:jc w:val="both"/>
        <w:rPr>
          <w:rFonts w:ascii="Aptos" w:hAnsi="Aptos"/>
          <w:sz w:val="20"/>
          <w:szCs w:val="20"/>
        </w:rPr>
      </w:pPr>
      <w:r w:rsidRPr="003D59BC">
        <w:rPr>
          <w:rFonts w:ascii="Aptos" w:hAnsi="Aptos"/>
          <w:sz w:val="20"/>
          <w:szCs w:val="20"/>
        </w:rPr>
        <w:t>Leistungsumfang, Auftragsabwicklung und Mitwirkungspflichten des Kunden</w:t>
      </w:r>
    </w:p>
    <w:p w14:paraId="48D69A0B" w14:textId="77777777" w:rsidR="0079482F" w:rsidRPr="00BA7107" w:rsidRDefault="0079482F" w:rsidP="0019096E">
      <w:pPr>
        <w:ind w:left="709" w:hanging="720"/>
        <w:jc w:val="both"/>
        <w:rPr>
          <w:rFonts w:ascii="Aptos" w:hAnsi="Aptos"/>
          <w:sz w:val="20"/>
          <w:szCs w:val="20"/>
        </w:rPr>
      </w:pPr>
    </w:p>
    <w:p w14:paraId="6BE0749B" w14:textId="2C13C18A" w:rsidR="0079482F" w:rsidRDefault="0079482F" w:rsidP="0019096E">
      <w:pPr>
        <w:pStyle w:val="Listenabsatz"/>
        <w:numPr>
          <w:ilvl w:val="2"/>
          <w:numId w:val="2"/>
        </w:numPr>
        <w:ind w:left="709"/>
        <w:jc w:val="both"/>
        <w:rPr>
          <w:rFonts w:ascii="Aptos" w:hAnsi="Aptos"/>
          <w:sz w:val="20"/>
          <w:szCs w:val="20"/>
        </w:rPr>
      </w:pPr>
      <w:r w:rsidRPr="003D59BC">
        <w:rPr>
          <w:rFonts w:ascii="Aptos" w:hAnsi="Aptos"/>
          <w:sz w:val="20"/>
          <w:szCs w:val="20"/>
        </w:rPr>
        <w:t xml:space="preserve">Der Umfang der zu erbringenden Leistungen ergibt sich aus der Leistungsbeschreibung im Agenturvertrag oder einer allfälligen Auftragsbestätigung durch die Agentur, sowie dem allfälligen </w:t>
      </w:r>
      <w:proofErr w:type="spellStart"/>
      <w:r w:rsidRPr="003D59BC">
        <w:rPr>
          <w:rFonts w:ascii="Aptos" w:hAnsi="Aptos"/>
          <w:sz w:val="20"/>
          <w:szCs w:val="20"/>
        </w:rPr>
        <w:t>Briefingprotokoll</w:t>
      </w:r>
      <w:proofErr w:type="spellEnd"/>
      <w:r w:rsidRPr="003D59BC">
        <w:rPr>
          <w:rFonts w:ascii="Aptos" w:hAnsi="Aptos"/>
          <w:sz w:val="20"/>
          <w:szCs w:val="20"/>
        </w:rPr>
        <w:t xml:space="preserve"> („Angebotsunterlagen“). Nachträgliche Änderungen des Leistungsinhaltes bedürfen der schriftlichen Bestätigung durch die Agentur. Innerhalb des vom Kunden vorgegeben Rahmens besteht bei der Erfüllung des Auftrages Gestaltungsfreiheit der Agentur.</w:t>
      </w:r>
    </w:p>
    <w:p w14:paraId="1B133C6C" w14:textId="77777777" w:rsidR="00EE3C43" w:rsidRDefault="00EE3C43" w:rsidP="0019096E">
      <w:pPr>
        <w:pStyle w:val="Listenabsatz"/>
        <w:ind w:left="709" w:hanging="720"/>
        <w:jc w:val="both"/>
        <w:rPr>
          <w:rFonts w:ascii="Aptos" w:hAnsi="Aptos"/>
          <w:sz w:val="20"/>
          <w:szCs w:val="20"/>
        </w:rPr>
      </w:pPr>
    </w:p>
    <w:p w14:paraId="1CE64BA2" w14:textId="4F7246B4" w:rsidR="0079482F" w:rsidRDefault="0079482F" w:rsidP="0019096E">
      <w:pPr>
        <w:pStyle w:val="Listenabsatz"/>
        <w:numPr>
          <w:ilvl w:val="2"/>
          <w:numId w:val="2"/>
        </w:numPr>
        <w:ind w:left="709"/>
        <w:jc w:val="both"/>
        <w:rPr>
          <w:rFonts w:ascii="Aptos" w:hAnsi="Aptos"/>
          <w:sz w:val="20"/>
          <w:szCs w:val="20"/>
        </w:rPr>
      </w:pPr>
      <w:r w:rsidRPr="00EE3C43">
        <w:rPr>
          <w:rFonts w:ascii="Aptos" w:hAnsi="Aptos"/>
          <w:sz w:val="20"/>
          <w:szCs w:val="20"/>
        </w:rPr>
        <w:t xml:space="preserve">Alle Leistungen der Agentur (insbesondere alle Vorentwürfe, Skizzen, Reinzeichnungen, Bürstenabzüge, Blaupausen, Kopien, Farbabdrucke und elektronische Dateien) sind vom Kunden zu überprüfen und von ihm binnen drei Werktagen ab Eingang beim Kunden freizugeben. Nach Verstreichen dieser Frist ohne Rückmeldung des Kunden gelten sie als vom Kunden genehmigt. </w:t>
      </w:r>
    </w:p>
    <w:p w14:paraId="1E13AF35" w14:textId="77777777" w:rsidR="00EE3C43" w:rsidRPr="00EE3C43" w:rsidRDefault="00EE3C43" w:rsidP="0019096E">
      <w:pPr>
        <w:pStyle w:val="Listenabsatz"/>
        <w:ind w:left="709" w:hanging="720"/>
        <w:rPr>
          <w:rFonts w:ascii="Aptos" w:hAnsi="Aptos"/>
          <w:sz w:val="20"/>
          <w:szCs w:val="20"/>
        </w:rPr>
      </w:pPr>
    </w:p>
    <w:p w14:paraId="49F039ED" w14:textId="63379671" w:rsidR="0079482F" w:rsidRDefault="0079482F" w:rsidP="0019096E">
      <w:pPr>
        <w:pStyle w:val="Listenabsatz"/>
        <w:numPr>
          <w:ilvl w:val="2"/>
          <w:numId w:val="2"/>
        </w:numPr>
        <w:ind w:left="709"/>
        <w:jc w:val="both"/>
        <w:rPr>
          <w:rFonts w:ascii="Aptos" w:hAnsi="Aptos"/>
          <w:sz w:val="20"/>
          <w:szCs w:val="20"/>
        </w:rPr>
      </w:pPr>
      <w:r w:rsidRPr="00EE3C43">
        <w:rPr>
          <w:rFonts w:ascii="Aptos" w:hAnsi="Aptos"/>
          <w:sz w:val="20"/>
          <w:szCs w:val="20"/>
        </w:rPr>
        <w:t>Der Kunde wird der Agentur zeitgerecht und vollständig alle Informationen und Unterlagen zugänglich machen, die für die Erbringung der Leistung erforderlich sind. Er wird sie von allen Umständen informieren, die für die Durchführung des Auftrages von Bedeutung sind, auch wenn diese erst während der Durchführung des Auftrages bekannt werden. Der Kunde trägt den Aufwand, der dadurch entsteht, dass Arbeiten infolge seiner unrichtigen, unvollständigen oder nachträglich geänderten Angaben von der Agentur wiederholt werden müssen oder verzögert werden.</w:t>
      </w:r>
    </w:p>
    <w:p w14:paraId="2424D452" w14:textId="77777777" w:rsidR="00B15968" w:rsidRPr="00B15968" w:rsidRDefault="00B15968" w:rsidP="0019096E">
      <w:pPr>
        <w:pStyle w:val="Listenabsatz"/>
        <w:ind w:left="709" w:hanging="720"/>
        <w:rPr>
          <w:rFonts w:ascii="Aptos" w:hAnsi="Aptos"/>
          <w:sz w:val="20"/>
          <w:szCs w:val="20"/>
        </w:rPr>
      </w:pPr>
    </w:p>
    <w:p w14:paraId="1FEB1C28" w14:textId="58BC3E30" w:rsidR="0079482F" w:rsidRPr="00B15968" w:rsidRDefault="0079482F" w:rsidP="0019096E">
      <w:pPr>
        <w:pStyle w:val="Listenabsatz"/>
        <w:numPr>
          <w:ilvl w:val="2"/>
          <w:numId w:val="2"/>
        </w:numPr>
        <w:ind w:left="709"/>
        <w:jc w:val="both"/>
        <w:rPr>
          <w:rFonts w:ascii="Aptos" w:hAnsi="Aptos"/>
          <w:sz w:val="20"/>
          <w:szCs w:val="20"/>
        </w:rPr>
      </w:pPr>
      <w:r w:rsidRPr="00B15968">
        <w:rPr>
          <w:rFonts w:ascii="Aptos" w:hAnsi="Aptos"/>
          <w:sz w:val="20"/>
          <w:szCs w:val="20"/>
        </w:rPr>
        <w:t xml:space="preserve">Der Kunde ist weiters verpflichtet, die für die Durchführung des Auftrages zur Verfügung gestellten Unterlagen (Fotos, Logos etc.) auf allfällige Urheber-, Marken-, Kennzeichenrechte oder sonstige Rechte Dritter zu prüfen (Rechteclearing) und garantiert, dass die Unterlagen frei von Rechten Dritter sind und daher für den angestrebten Zweck eingesetzt werden können. Die Agentur haftet im Falle bloß leichter Fahrlässigkeit oder nach Erfüllung ihrer Warnpflicht – jedenfalls im Innenverhältnis zum Kunden - nicht wegen einer Verletzung derartiger Rechte Dritter durch zur Verfügung gestellte Unterlagen. Wird die Agentur wegen einer solchen Rechtsverletzung von einem Dritten in Anspruch genommen, so hält der Kunde die Agentur </w:t>
      </w:r>
      <w:proofErr w:type="spellStart"/>
      <w:r w:rsidRPr="00B15968">
        <w:rPr>
          <w:rFonts w:ascii="Aptos" w:hAnsi="Aptos"/>
          <w:sz w:val="20"/>
          <w:szCs w:val="20"/>
        </w:rPr>
        <w:t>schad</w:t>
      </w:r>
      <w:proofErr w:type="spellEnd"/>
      <w:r w:rsidRPr="00B15968">
        <w:rPr>
          <w:rFonts w:ascii="Aptos" w:hAnsi="Aptos"/>
          <w:sz w:val="20"/>
          <w:szCs w:val="20"/>
        </w:rPr>
        <w:t>- und klaglos; er hat ihr sämtliche Nachteile zu ersetzen, die ihr durch eine Inanspruchnahme Dritter entstehen, insbesondere die Kosten einer angemessenen rechtlichen Vertretung. Der Kunde verpflichtet sich, die Agentur bei der Abwehr von allfälligen Ansprüchen Dritter zu unterstützen. Der Kunde stellt der Agentur hierfür unaufgefordert sämtliche Unterlagen zur Verfügung.</w:t>
      </w:r>
    </w:p>
    <w:p w14:paraId="19A3E2F4" w14:textId="77777777" w:rsidR="0079482F" w:rsidRPr="00BA7107" w:rsidRDefault="0079482F" w:rsidP="0019096E">
      <w:pPr>
        <w:ind w:left="709" w:hanging="720"/>
        <w:jc w:val="both"/>
        <w:rPr>
          <w:rFonts w:ascii="Aptos" w:hAnsi="Aptos"/>
          <w:sz w:val="20"/>
          <w:szCs w:val="20"/>
        </w:rPr>
      </w:pPr>
    </w:p>
    <w:p w14:paraId="3F467BDD" w14:textId="2F78DCD9" w:rsidR="0079482F" w:rsidRPr="00B15968" w:rsidRDefault="0079482F" w:rsidP="0019096E">
      <w:pPr>
        <w:pStyle w:val="Listenabsatz"/>
        <w:numPr>
          <w:ilvl w:val="1"/>
          <w:numId w:val="2"/>
        </w:numPr>
        <w:ind w:left="709" w:hanging="720"/>
        <w:jc w:val="both"/>
        <w:rPr>
          <w:rFonts w:ascii="Aptos" w:hAnsi="Aptos"/>
          <w:sz w:val="20"/>
          <w:szCs w:val="20"/>
        </w:rPr>
      </w:pPr>
      <w:r w:rsidRPr="00B15968">
        <w:rPr>
          <w:rFonts w:ascii="Aptos" w:hAnsi="Aptos"/>
          <w:sz w:val="20"/>
          <w:szCs w:val="20"/>
        </w:rPr>
        <w:t>Fremdleistungen / Beauftragung Dritter</w:t>
      </w:r>
    </w:p>
    <w:p w14:paraId="0E0AA33B" w14:textId="77777777" w:rsidR="0079482F" w:rsidRPr="00BA7107" w:rsidRDefault="0079482F" w:rsidP="0019096E">
      <w:pPr>
        <w:ind w:left="709" w:hanging="720"/>
        <w:jc w:val="both"/>
        <w:rPr>
          <w:rFonts w:ascii="Aptos" w:hAnsi="Aptos"/>
          <w:sz w:val="20"/>
          <w:szCs w:val="20"/>
        </w:rPr>
      </w:pPr>
    </w:p>
    <w:p w14:paraId="0F8A88EE" w14:textId="4245843B" w:rsidR="00B15968" w:rsidRDefault="0079482F" w:rsidP="0019096E">
      <w:pPr>
        <w:pStyle w:val="Listenabsatz"/>
        <w:numPr>
          <w:ilvl w:val="2"/>
          <w:numId w:val="2"/>
        </w:numPr>
        <w:ind w:left="709"/>
        <w:jc w:val="both"/>
        <w:rPr>
          <w:rFonts w:ascii="Aptos" w:hAnsi="Aptos"/>
          <w:sz w:val="20"/>
          <w:szCs w:val="20"/>
        </w:rPr>
      </w:pPr>
      <w:r w:rsidRPr="00B15968">
        <w:rPr>
          <w:rFonts w:ascii="Aptos" w:hAnsi="Aptos"/>
          <w:sz w:val="20"/>
          <w:szCs w:val="20"/>
        </w:rPr>
        <w:t>Die Agentur ist nach freiem Ermessen berechtigt, die Leistung selbst auszuführen, sich bei der Erbringung von vertragsgegenständlichen Leistungen sachkundiger Dritter als Erfüllungsgehilfen zu bedienen und/oder derartige Leistungen zu substituieren („Fremdleistung“).</w:t>
      </w:r>
    </w:p>
    <w:p w14:paraId="0AF365F9" w14:textId="77777777" w:rsidR="00CB0418" w:rsidRDefault="00CB0418" w:rsidP="0019096E">
      <w:pPr>
        <w:pStyle w:val="Listenabsatz"/>
        <w:ind w:left="709" w:hanging="720"/>
        <w:jc w:val="both"/>
        <w:rPr>
          <w:rFonts w:ascii="Aptos" w:hAnsi="Aptos"/>
          <w:sz w:val="20"/>
          <w:szCs w:val="20"/>
        </w:rPr>
      </w:pPr>
    </w:p>
    <w:p w14:paraId="2426E2B0" w14:textId="570A53C0"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Die Beauftragung von Dritten im Rahmen einer Fremdleistung erfolgt entweder im eigenen Namen oder im Namen des Kunden, letztere nach vorheriger Information an den Kunden. Die Agentur wird diesen Dritten sorgfältig auswählen und darauf achten, dass dieser über die erforderliche fachliche Qualifikation verfügt.</w:t>
      </w:r>
    </w:p>
    <w:p w14:paraId="59415651" w14:textId="77777777" w:rsidR="00CB0418" w:rsidRPr="00CB0418" w:rsidRDefault="00CB0418" w:rsidP="0019096E">
      <w:pPr>
        <w:pStyle w:val="Listenabsatz"/>
        <w:ind w:left="709" w:hanging="720"/>
        <w:rPr>
          <w:rFonts w:ascii="Aptos" w:hAnsi="Aptos"/>
          <w:sz w:val="20"/>
          <w:szCs w:val="20"/>
        </w:rPr>
      </w:pPr>
    </w:p>
    <w:p w14:paraId="02D334AF" w14:textId="728B2C72" w:rsidR="0079482F" w:rsidRPr="00CB0418"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In Verpflichtungen gegenüber Dritten, die dem Kunden namhaft gemacht wurden und die über die Vertragslaufzeit hinausgehen, hat der Kunde einzutreten. Das gilt ausdrücklich auch im Falle einer Kündigung des Agenturvertrages aus wichtigem Grund.</w:t>
      </w:r>
    </w:p>
    <w:p w14:paraId="7B98E0A2" w14:textId="77777777" w:rsidR="0079482F" w:rsidRPr="00BA7107" w:rsidRDefault="0079482F" w:rsidP="0019096E">
      <w:pPr>
        <w:ind w:left="709" w:hanging="720"/>
        <w:jc w:val="both"/>
        <w:rPr>
          <w:rFonts w:ascii="Aptos" w:hAnsi="Aptos"/>
          <w:sz w:val="20"/>
          <w:szCs w:val="20"/>
        </w:rPr>
      </w:pPr>
    </w:p>
    <w:p w14:paraId="32EE9680" w14:textId="768531B5" w:rsidR="0079482F" w:rsidRPr="00CB0418" w:rsidRDefault="0079482F" w:rsidP="0019096E">
      <w:pPr>
        <w:pStyle w:val="Listenabsatz"/>
        <w:numPr>
          <w:ilvl w:val="1"/>
          <w:numId w:val="2"/>
        </w:numPr>
        <w:ind w:left="709" w:hanging="720"/>
        <w:jc w:val="both"/>
        <w:rPr>
          <w:rFonts w:ascii="Aptos" w:hAnsi="Aptos"/>
          <w:sz w:val="20"/>
          <w:szCs w:val="20"/>
        </w:rPr>
      </w:pPr>
      <w:r w:rsidRPr="00CB0418">
        <w:rPr>
          <w:rFonts w:ascii="Aptos" w:hAnsi="Aptos"/>
          <w:sz w:val="20"/>
          <w:szCs w:val="20"/>
        </w:rPr>
        <w:t>Termine</w:t>
      </w:r>
    </w:p>
    <w:p w14:paraId="06106945" w14:textId="77777777" w:rsidR="0079482F" w:rsidRPr="00BA7107" w:rsidRDefault="0079482F" w:rsidP="0019096E">
      <w:pPr>
        <w:ind w:left="709" w:hanging="720"/>
        <w:jc w:val="both"/>
        <w:rPr>
          <w:rFonts w:ascii="Aptos" w:hAnsi="Aptos"/>
          <w:sz w:val="20"/>
          <w:szCs w:val="20"/>
        </w:rPr>
      </w:pPr>
    </w:p>
    <w:p w14:paraId="3EA33B75" w14:textId="4D8DA221"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 xml:space="preserve">Angegebene Liefer- oder Leistungsfristen gelten, sofern nicht ausdrücklich als verbindlich vereinbart, nur als annähernd und unverbindlich. Verbindliche Terminabsprachen sind schriftlich festzuhalten bzw. von der Agentur schriftlich zu bestätigen. </w:t>
      </w:r>
    </w:p>
    <w:p w14:paraId="2AADE691" w14:textId="77777777" w:rsidR="00CB0418" w:rsidRDefault="00CB0418" w:rsidP="0019096E">
      <w:pPr>
        <w:pStyle w:val="Listenabsatz"/>
        <w:ind w:left="709" w:hanging="720"/>
        <w:jc w:val="both"/>
        <w:rPr>
          <w:rFonts w:ascii="Aptos" w:hAnsi="Aptos"/>
          <w:sz w:val="20"/>
          <w:szCs w:val="20"/>
        </w:rPr>
      </w:pPr>
    </w:p>
    <w:p w14:paraId="172CC49C" w14:textId="4AE5DC6B"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 xml:space="preserve">Verzögert sich die Lieferung/Leistung der Agentur aus Gründen, die sie nicht zu vertreten hat, wie z.B. Ereignisse höherer Gewalt und andere unvorhersehbare, mit zumutbaren Mitteln nicht abwendbare Ereignisse, ruhen die Leistungsverpflichtungen für die Dauer und im Umfang des Hindernisses und verlängern sich die Fristen entsprechend. Sofern solche Verzögerungen mehr als zwei Monate andauern, sind der Kunde und die Agentur berechtigt, vom Vertrag zurückzutreten. </w:t>
      </w:r>
    </w:p>
    <w:p w14:paraId="7A1C7D0A" w14:textId="77777777" w:rsidR="00CB0418" w:rsidRPr="00CB0418" w:rsidRDefault="00CB0418" w:rsidP="0019096E">
      <w:pPr>
        <w:pStyle w:val="Listenabsatz"/>
        <w:ind w:left="709" w:hanging="720"/>
        <w:rPr>
          <w:rFonts w:ascii="Aptos" w:hAnsi="Aptos"/>
          <w:sz w:val="20"/>
          <w:szCs w:val="20"/>
        </w:rPr>
      </w:pPr>
    </w:p>
    <w:p w14:paraId="2B7F44A1" w14:textId="2BEEF1C1" w:rsidR="0079482F" w:rsidRPr="00CB0418"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Befindet sich die Agentur in Verzug, so kann der Kunde vom Vertrag nur zurücktreten, nachdem er der Agentur schriftlich eine angemessene Nachfrist von zumindest 14 Tagen gesetzt hat und diese fruchtlos verstrichen ist. Schadenersatzansprüche des Kunden wegen Nichterfüllung oder Verzug sind ausgeschlossen, ausgenommen bei Nachweis von Vorsatz oder grober Fahrlässigkeit.</w:t>
      </w:r>
    </w:p>
    <w:p w14:paraId="4C78918E" w14:textId="77777777" w:rsidR="0079482F" w:rsidRPr="00BA7107" w:rsidRDefault="0079482F" w:rsidP="0019096E">
      <w:pPr>
        <w:ind w:left="709" w:hanging="720"/>
        <w:jc w:val="both"/>
        <w:rPr>
          <w:rFonts w:ascii="Aptos" w:hAnsi="Aptos"/>
          <w:sz w:val="20"/>
          <w:szCs w:val="20"/>
        </w:rPr>
      </w:pPr>
    </w:p>
    <w:p w14:paraId="4874CFD9" w14:textId="0E56063C" w:rsidR="0079482F" w:rsidRPr="002A2F73" w:rsidRDefault="0079482F" w:rsidP="0019096E">
      <w:pPr>
        <w:pStyle w:val="Listenabsatz"/>
        <w:numPr>
          <w:ilvl w:val="1"/>
          <w:numId w:val="2"/>
        </w:numPr>
        <w:ind w:left="709" w:hanging="720"/>
        <w:jc w:val="both"/>
        <w:rPr>
          <w:rFonts w:ascii="Aptos" w:hAnsi="Aptos"/>
          <w:sz w:val="20"/>
          <w:szCs w:val="20"/>
        </w:rPr>
      </w:pPr>
      <w:r w:rsidRPr="002A2F73">
        <w:rPr>
          <w:rFonts w:ascii="Aptos" w:hAnsi="Aptos"/>
          <w:sz w:val="20"/>
          <w:szCs w:val="20"/>
        </w:rPr>
        <w:t>Vorzeitige Auflösung</w:t>
      </w:r>
    </w:p>
    <w:p w14:paraId="44569AD0" w14:textId="77777777" w:rsidR="0079482F" w:rsidRPr="00BA7107" w:rsidRDefault="0079482F" w:rsidP="0019096E">
      <w:pPr>
        <w:ind w:left="709" w:hanging="720"/>
        <w:jc w:val="both"/>
        <w:rPr>
          <w:rFonts w:ascii="Aptos" w:hAnsi="Aptos"/>
          <w:sz w:val="20"/>
          <w:szCs w:val="20"/>
        </w:rPr>
      </w:pPr>
    </w:p>
    <w:p w14:paraId="497DF561" w14:textId="7E639605" w:rsidR="0079482F" w:rsidRPr="002A2F73"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t>Die Agentur ist berechtigt, den Vertrag aus wichtigen Gründen mit sofortiger Wirkung aufzulösen. Ein wichtiger Grund liegt insbesondere vor, wenn</w:t>
      </w:r>
    </w:p>
    <w:p w14:paraId="003B5F96"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a)</w:t>
      </w:r>
      <w:r w:rsidRPr="00BA7107">
        <w:rPr>
          <w:rFonts w:ascii="Aptos" w:hAnsi="Aptos"/>
          <w:sz w:val="20"/>
          <w:szCs w:val="20"/>
        </w:rPr>
        <w:tab/>
        <w:t xml:space="preserve">die Ausführung der Leistung aus Gründen, die der Kunde zu vertreten hat, unmöglich wird oder trotz Setzung einer Nachfrist von 14 Tagen weiter verzögert wird; </w:t>
      </w:r>
    </w:p>
    <w:p w14:paraId="00CEACB4"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b)</w:t>
      </w:r>
      <w:r w:rsidRPr="00BA7107">
        <w:rPr>
          <w:rFonts w:ascii="Aptos" w:hAnsi="Aptos"/>
          <w:sz w:val="20"/>
          <w:szCs w:val="20"/>
        </w:rPr>
        <w:tab/>
        <w:t>der Kunde fortgesetzt, trotz schriftlicher Abmahnung mit einer Nachfristsetzung von 14 Tagen, gegen wesentliche Verpflichtungen aus diesem Vertrag, wie z.B. Zahlung eines fällig gestellten Betrages oder Mitwirkungspflichten, verstößt.</w:t>
      </w:r>
    </w:p>
    <w:p w14:paraId="13C41324" w14:textId="77777777" w:rsidR="0079482F" w:rsidRDefault="0079482F" w:rsidP="0019096E">
      <w:pPr>
        <w:ind w:left="709" w:hanging="720"/>
        <w:jc w:val="both"/>
        <w:rPr>
          <w:rFonts w:ascii="Aptos" w:hAnsi="Aptos"/>
          <w:sz w:val="20"/>
          <w:szCs w:val="20"/>
        </w:rPr>
      </w:pPr>
      <w:r w:rsidRPr="00BA7107">
        <w:rPr>
          <w:rFonts w:ascii="Aptos" w:hAnsi="Aptos"/>
          <w:sz w:val="20"/>
          <w:szCs w:val="20"/>
        </w:rPr>
        <w:t>c)</w:t>
      </w:r>
      <w:r w:rsidRPr="00BA7107">
        <w:rPr>
          <w:rFonts w:ascii="Aptos" w:hAnsi="Aptos"/>
          <w:sz w:val="20"/>
          <w:szCs w:val="20"/>
        </w:rPr>
        <w:tab/>
        <w:t>berechtigte Bedenken hinsichtlich der Bonität des Kunden bestehen und dieser auf Begehren der Agentur weder Vorauszahlungen leistet noch vor Leistung der Agentur eine taugliche Sicherheit leistet;</w:t>
      </w:r>
    </w:p>
    <w:p w14:paraId="742F9A29" w14:textId="77777777" w:rsidR="002A2F73" w:rsidRDefault="002A2F73" w:rsidP="0019096E">
      <w:pPr>
        <w:ind w:left="709" w:hanging="720"/>
        <w:jc w:val="both"/>
        <w:rPr>
          <w:rFonts w:ascii="Aptos" w:hAnsi="Aptos"/>
          <w:sz w:val="20"/>
          <w:szCs w:val="20"/>
        </w:rPr>
      </w:pPr>
    </w:p>
    <w:p w14:paraId="641F1232" w14:textId="08768F1B" w:rsidR="0079482F" w:rsidRPr="002A2F73"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t>Der Kunde ist berechtigt, den Vertrag aus wichtigen Gründen ohne Nachfristsetzung aufzulösen. Ein wichtiger Grund liegt insbesondere dann vor, wenn die Agentur fortgesetzt, trotz schriftlicher Abmahnung mit einer angemessenen Nachfrist von zumindest 14 Tagen zur Behebung des Vertragsverstoßes gegen wesentliche Bestimmungen aus diesem Vertrag verstößt.</w:t>
      </w:r>
    </w:p>
    <w:p w14:paraId="170A0355" w14:textId="77777777" w:rsidR="0079482F" w:rsidRPr="00BA7107" w:rsidRDefault="0079482F" w:rsidP="0019096E">
      <w:pPr>
        <w:ind w:left="709" w:hanging="720"/>
        <w:jc w:val="both"/>
        <w:rPr>
          <w:rFonts w:ascii="Aptos" w:hAnsi="Aptos"/>
          <w:sz w:val="20"/>
          <w:szCs w:val="20"/>
        </w:rPr>
      </w:pPr>
    </w:p>
    <w:p w14:paraId="762E8088" w14:textId="77F32BD9" w:rsidR="0079482F" w:rsidRPr="002A2F73" w:rsidRDefault="0079482F" w:rsidP="0019096E">
      <w:pPr>
        <w:pStyle w:val="Listenabsatz"/>
        <w:numPr>
          <w:ilvl w:val="1"/>
          <w:numId w:val="2"/>
        </w:numPr>
        <w:ind w:left="709" w:hanging="720"/>
        <w:jc w:val="both"/>
        <w:rPr>
          <w:rFonts w:ascii="Aptos" w:hAnsi="Aptos"/>
          <w:sz w:val="20"/>
          <w:szCs w:val="20"/>
        </w:rPr>
      </w:pPr>
      <w:r w:rsidRPr="002A2F73">
        <w:rPr>
          <w:rFonts w:ascii="Aptos" w:hAnsi="Aptos"/>
          <w:sz w:val="20"/>
          <w:szCs w:val="20"/>
        </w:rPr>
        <w:t>Honorar</w:t>
      </w:r>
    </w:p>
    <w:p w14:paraId="7105EB7F" w14:textId="77777777" w:rsidR="0079482F" w:rsidRPr="00BA7107" w:rsidRDefault="0079482F" w:rsidP="0019096E">
      <w:pPr>
        <w:ind w:left="709" w:hanging="720"/>
        <w:jc w:val="both"/>
        <w:rPr>
          <w:rFonts w:ascii="Aptos" w:hAnsi="Aptos"/>
          <w:sz w:val="20"/>
          <w:szCs w:val="20"/>
        </w:rPr>
      </w:pPr>
    </w:p>
    <w:p w14:paraId="0B285E5A" w14:textId="18405716" w:rsidR="0079482F"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t xml:space="preserve">Wenn nichts anderes vereinbart ist, entsteht der Honoraranspruch der Agentur für jede einzelne Leistung, sobald diese erbracht wurde. Die Agentur ist berechtigt, zur Deckung ihres Aufwandes Vorschüsse zu verlangen. Ab einem Auftragsvolumen mit </w:t>
      </w:r>
      <w:r w:rsidRPr="002A2F73">
        <w:rPr>
          <w:rFonts w:ascii="Aptos" w:hAnsi="Aptos"/>
          <w:sz w:val="20"/>
          <w:szCs w:val="20"/>
        </w:rPr>
        <w:lastRenderedPageBreak/>
        <w:t xml:space="preserve">einem (jährlichen) Budget von </w:t>
      </w:r>
      <w:r w:rsidR="00102348">
        <w:rPr>
          <w:rFonts w:ascii="Aptos" w:hAnsi="Aptos"/>
          <w:sz w:val="20"/>
          <w:szCs w:val="20"/>
        </w:rPr>
        <w:t>EUR 25.000</w:t>
      </w:r>
      <w:r w:rsidRPr="002A2F73">
        <w:rPr>
          <w:rFonts w:ascii="Aptos" w:hAnsi="Aptos"/>
          <w:sz w:val="20"/>
          <w:szCs w:val="20"/>
        </w:rPr>
        <w:t>, oder solchen, die sich über einen längeren Zeitraum erstrecken ist die Agentur berechtigt, Zwischenabrechnungen bzw. Vorausrechnungen zu erstellen oder Akontozahlungen abzurufen.</w:t>
      </w:r>
    </w:p>
    <w:p w14:paraId="4416C261" w14:textId="77777777" w:rsidR="00102348" w:rsidRDefault="00102348" w:rsidP="0019096E">
      <w:pPr>
        <w:pStyle w:val="Listenabsatz"/>
        <w:ind w:left="709" w:hanging="720"/>
        <w:jc w:val="both"/>
        <w:rPr>
          <w:rFonts w:ascii="Aptos" w:hAnsi="Aptos"/>
          <w:sz w:val="20"/>
          <w:szCs w:val="20"/>
        </w:rPr>
      </w:pPr>
    </w:p>
    <w:p w14:paraId="26B855E0" w14:textId="43B0FC54" w:rsidR="0079482F" w:rsidRDefault="0079482F" w:rsidP="0019096E">
      <w:pPr>
        <w:pStyle w:val="Listenabsatz"/>
        <w:numPr>
          <w:ilvl w:val="2"/>
          <w:numId w:val="2"/>
        </w:numPr>
        <w:ind w:left="709"/>
        <w:jc w:val="both"/>
        <w:rPr>
          <w:rFonts w:ascii="Aptos" w:hAnsi="Aptos"/>
          <w:sz w:val="20"/>
          <w:szCs w:val="20"/>
        </w:rPr>
      </w:pPr>
      <w:r w:rsidRPr="00102348">
        <w:rPr>
          <w:rFonts w:ascii="Aptos" w:hAnsi="Aptos"/>
          <w:sz w:val="20"/>
          <w:szCs w:val="20"/>
        </w:rPr>
        <w:t>Das Honorar versteht sich als Netto-Honorar zuzüglich der Umsatzsteuer in gesetzlicher Höhe. Mangels Vereinbarung im Einzelfall hat die Agentur für die erbrachten Leistungen und die Überlassung der urheber- und kennzeichenrechtlichen Nutzungsrechte Anspruch auf Honorar in der marktüblichen Höhe.</w:t>
      </w:r>
    </w:p>
    <w:p w14:paraId="62F54393" w14:textId="77777777" w:rsidR="00CA474C" w:rsidRPr="00CA474C" w:rsidRDefault="00CA474C" w:rsidP="0019096E">
      <w:pPr>
        <w:pStyle w:val="Listenabsatz"/>
        <w:ind w:left="709" w:hanging="720"/>
        <w:rPr>
          <w:rFonts w:ascii="Aptos" w:hAnsi="Aptos"/>
          <w:sz w:val="20"/>
          <w:szCs w:val="20"/>
        </w:rPr>
      </w:pPr>
    </w:p>
    <w:p w14:paraId="08C3282D" w14:textId="164597B6" w:rsidR="0079482F"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Alle Leistungen der Agentur, die nicht ausdrücklich durch das vereinbarte Honorar abgegolten sind, werden gesondert entlohnt. Alle der Agentur erwachsenden Barauslagen sind vom Kunden zu ersetzen.</w:t>
      </w:r>
    </w:p>
    <w:p w14:paraId="74CB8231" w14:textId="77777777" w:rsidR="00CA474C" w:rsidRPr="00CA474C" w:rsidRDefault="00CA474C" w:rsidP="0019096E">
      <w:pPr>
        <w:pStyle w:val="Listenabsatz"/>
        <w:ind w:left="709" w:hanging="720"/>
        <w:rPr>
          <w:rFonts w:ascii="Aptos" w:hAnsi="Aptos"/>
          <w:sz w:val="20"/>
          <w:szCs w:val="20"/>
        </w:rPr>
      </w:pPr>
    </w:p>
    <w:p w14:paraId="41E909DC" w14:textId="343B1882" w:rsidR="0079482F"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 xml:space="preserve">Kostenvoranschläge der Agentur sind unverbindlich. Wenn abzusehen ist, dass die tatsächlichen </w:t>
      </w:r>
      <w:proofErr w:type="gramStart"/>
      <w:r w:rsidRPr="00CA474C">
        <w:rPr>
          <w:rFonts w:ascii="Aptos" w:hAnsi="Aptos"/>
          <w:sz w:val="20"/>
          <w:szCs w:val="20"/>
        </w:rPr>
        <w:t>Kosten</w:t>
      </w:r>
      <w:proofErr w:type="gramEnd"/>
      <w:r w:rsidRPr="00CA474C">
        <w:rPr>
          <w:rFonts w:ascii="Aptos" w:hAnsi="Aptos"/>
          <w:sz w:val="20"/>
          <w:szCs w:val="20"/>
        </w:rPr>
        <w:t xml:space="preserve"> die von der Agentur schriftlich veranschlagten um mehr als 15 % übersteigen, wird die Agentur den Kunden auf die höheren Kosten hinweisen. Die Kostenüberschreitung gilt als vom Kunden genehmigt, wenn der Kunde nicht binnen drei Werktagen nach diesem Hinweis schriftlich widerspricht und gleichzeitig kostengünstigere Alternativen bekannt gibt. Handelt es sich um eine Kostenüberschreitung bis 15 % ist eine gesonderte Verständigung nicht erforderlich. Diese Kostenvoranschlagsüberschreitung gilt vom Auftraggeber von vornherein als genehmigt.</w:t>
      </w:r>
    </w:p>
    <w:p w14:paraId="08828053" w14:textId="77777777" w:rsidR="00CA474C" w:rsidRPr="00CA474C" w:rsidRDefault="00CA474C" w:rsidP="0019096E">
      <w:pPr>
        <w:pStyle w:val="Listenabsatz"/>
        <w:ind w:left="709" w:hanging="720"/>
        <w:rPr>
          <w:rFonts w:ascii="Aptos" w:hAnsi="Aptos"/>
          <w:sz w:val="20"/>
          <w:szCs w:val="20"/>
        </w:rPr>
      </w:pPr>
    </w:p>
    <w:p w14:paraId="242C09A7" w14:textId="06431865" w:rsidR="0079482F" w:rsidRPr="00CA474C"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 xml:space="preserve">Wenn der Kunde in Auftrag gegebene Arbeiten ohne Einbindung der Agentur - unbeschadet der laufenden sonstigen Betreuung durch diese - einseitig ändert oder abbricht, hat er der Agentur die bis dahin erbrachten Leistungen entsprechend der Honorarvereinbarung zu vergüten und alle angefallenen Kosten zu erstatten. Sofern der Abbruch nicht durch eine grob fahrlässige oder vorsätzliche Pflichtverletzung der Agentur begründet ist, hat der Kunde der Agentur darüber hinaus das gesamte für diesen Auftrag vereinbarte Honorar (Provision) zu erstatten, wobei die Anrechnungsvergütung des § 1168 AGBG ausgeschlossen wird. Weiters ist die Agentur bezüglich allfälliger Ansprüche Dritter, insbesondere von Auftragnehmern der Agentur, </w:t>
      </w:r>
      <w:proofErr w:type="spellStart"/>
      <w:r w:rsidRPr="00CA474C">
        <w:rPr>
          <w:rFonts w:ascii="Aptos" w:hAnsi="Aptos"/>
          <w:sz w:val="20"/>
          <w:szCs w:val="20"/>
        </w:rPr>
        <w:t>schad</w:t>
      </w:r>
      <w:proofErr w:type="spellEnd"/>
      <w:r w:rsidRPr="00CA474C">
        <w:rPr>
          <w:rFonts w:ascii="Aptos" w:hAnsi="Aptos"/>
          <w:sz w:val="20"/>
          <w:szCs w:val="20"/>
        </w:rPr>
        <w:t>- und klaglos zu stellen. Mit der Bezahlung des Entgelts erwirbt der Kunde an bereits erbrachten Arbeiten keinerlei Nutzungsrechte; nicht ausgeführte Konzepte, Entwürfe und sonstige Unterlagen sind vielmehr unverzüglich der Agentur zurückzustellen.</w:t>
      </w:r>
    </w:p>
    <w:p w14:paraId="487AFF25" w14:textId="77777777" w:rsidR="0079482F" w:rsidRPr="00BA7107" w:rsidRDefault="0079482F" w:rsidP="0019096E">
      <w:pPr>
        <w:ind w:left="709" w:hanging="720"/>
        <w:jc w:val="both"/>
        <w:rPr>
          <w:rFonts w:ascii="Aptos" w:hAnsi="Aptos"/>
          <w:sz w:val="20"/>
          <w:szCs w:val="20"/>
        </w:rPr>
      </w:pPr>
    </w:p>
    <w:p w14:paraId="319B001D" w14:textId="43E49D58" w:rsidR="0079482F" w:rsidRPr="00A7204E" w:rsidRDefault="0079482F" w:rsidP="0019096E">
      <w:pPr>
        <w:pStyle w:val="Listenabsatz"/>
        <w:numPr>
          <w:ilvl w:val="1"/>
          <w:numId w:val="2"/>
        </w:numPr>
        <w:ind w:left="709" w:hanging="720"/>
        <w:jc w:val="both"/>
        <w:rPr>
          <w:rFonts w:ascii="Aptos" w:hAnsi="Aptos"/>
          <w:sz w:val="20"/>
          <w:szCs w:val="20"/>
        </w:rPr>
      </w:pPr>
      <w:r w:rsidRPr="00A7204E">
        <w:rPr>
          <w:rFonts w:ascii="Aptos" w:hAnsi="Aptos"/>
          <w:sz w:val="20"/>
          <w:szCs w:val="20"/>
        </w:rPr>
        <w:t>Zahlung, Eigentumsvorbehalt</w:t>
      </w:r>
    </w:p>
    <w:p w14:paraId="226031ED" w14:textId="77777777" w:rsidR="0079482F" w:rsidRPr="00BA7107" w:rsidRDefault="0079482F" w:rsidP="0019096E">
      <w:pPr>
        <w:ind w:left="709" w:hanging="720"/>
        <w:jc w:val="both"/>
        <w:rPr>
          <w:rFonts w:ascii="Aptos" w:hAnsi="Aptos"/>
          <w:sz w:val="20"/>
          <w:szCs w:val="20"/>
        </w:rPr>
      </w:pPr>
    </w:p>
    <w:p w14:paraId="5F681F52" w14:textId="307D258D" w:rsidR="0079482F" w:rsidRDefault="0079482F" w:rsidP="0019096E">
      <w:pPr>
        <w:pStyle w:val="Listenabsatz"/>
        <w:numPr>
          <w:ilvl w:val="2"/>
          <w:numId w:val="2"/>
        </w:numPr>
        <w:ind w:left="709"/>
        <w:jc w:val="both"/>
        <w:rPr>
          <w:rFonts w:ascii="Aptos" w:hAnsi="Aptos"/>
          <w:sz w:val="20"/>
          <w:szCs w:val="20"/>
        </w:rPr>
      </w:pPr>
      <w:r w:rsidRPr="00A7204E">
        <w:rPr>
          <w:rFonts w:ascii="Aptos" w:hAnsi="Aptos"/>
          <w:sz w:val="20"/>
          <w:szCs w:val="20"/>
        </w:rPr>
        <w:t>Das Honorar ist sofort mit Rechnungserhalt und ohne Abzug zur Zahlung fällig, sofern nicht im Einzelfall besondere Zahlungsbedingungen schriftlich vereinbart werden. Dies gilt auch für die Weiterverrechnung sämtlicher Barauslagen und sonstiger Aufwendungen. Die von der Agentur gelieferte Ware bleibt bis zur vollständigen Bezahlung des Entgelts einschließlich aller Nebenverbindlichkeiten im Eigentum der Agentur.</w:t>
      </w:r>
    </w:p>
    <w:p w14:paraId="04562B64" w14:textId="77777777" w:rsidR="00216A4F" w:rsidRDefault="00216A4F" w:rsidP="0019096E">
      <w:pPr>
        <w:pStyle w:val="Listenabsatz"/>
        <w:ind w:left="709" w:hanging="720"/>
        <w:jc w:val="both"/>
        <w:rPr>
          <w:rFonts w:ascii="Aptos" w:hAnsi="Aptos"/>
          <w:sz w:val="20"/>
          <w:szCs w:val="20"/>
        </w:rPr>
      </w:pPr>
    </w:p>
    <w:p w14:paraId="38867EE8" w14:textId="3F40DEA3" w:rsidR="0079482F" w:rsidRDefault="0079482F" w:rsidP="0019096E">
      <w:pPr>
        <w:pStyle w:val="Listenabsatz"/>
        <w:numPr>
          <w:ilvl w:val="2"/>
          <w:numId w:val="2"/>
        </w:numPr>
        <w:ind w:left="709"/>
        <w:jc w:val="both"/>
        <w:rPr>
          <w:rFonts w:ascii="Aptos" w:hAnsi="Aptos"/>
          <w:sz w:val="20"/>
          <w:szCs w:val="20"/>
        </w:rPr>
      </w:pPr>
      <w:r w:rsidRPr="00216A4F">
        <w:rPr>
          <w:rFonts w:ascii="Aptos" w:hAnsi="Aptos"/>
          <w:sz w:val="20"/>
          <w:szCs w:val="20"/>
        </w:rPr>
        <w:t xml:space="preserve">Bei Zahlungsverzug des Kunden gelten die gesetzlichen Verzugszinsen in der für Unternehmergeschäfte geltenden Höhe. Weiters verpflichtet sich der Kunde für den Fall des Zahlungsverzugs, der Agentur die entstehenden Mahn- und Inkassospesen, soweit sie zur zweckentsprechenden Rechtsverfolgung notwendig sind, zu ersetzen. Dies </w:t>
      </w:r>
      <w:r w:rsidRPr="00216A4F">
        <w:rPr>
          <w:rFonts w:ascii="Aptos" w:hAnsi="Aptos"/>
          <w:sz w:val="20"/>
          <w:szCs w:val="20"/>
        </w:rPr>
        <w:lastRenderedPageBreak/>
        <w:t xml:space="preserve">umfasst jedenfalls die Kosten zweier Mahnschreiben von zumindest € </w:t>
      </w:r>
      <w:r w:rsidR="003E6BEE">
        <w:rPr>
          <w:rFonts w:ascii="Aptos" w:hAnsi="Aptos"/>
          <w:sz w:val="20"/>
          <w:szCs w:val="20"/>
        </w:rPr>
        <w:t>7</w:t>
      </w:r>
      <w:r w:rsidRPr="00216A4F">
        <w:rPr>
          <w:rFonts w:ascii="Aptos" w:hAnsi="Aptos"/>
          <w:sz w:val="20"/>
          <w:szCs w:val="20"/>
        </w:rPr>
        <w:t xml:space="preserve">0,00 je Mahnung sowie eines Mahnschreibens eines mit der Eintreibung beauftragten Rechtsanwalts. Die Geltendmachung weitergehender Rechte und Forderungen bleibt davon unberührt. </w:t>
      </w:r>
    </w:p>
    <w:p w14:paraId="0F2C356E" w14:textId="77777777" w:rsidR="00B63C6A" w:rsidRPr="00B63C6A" w:rsidRDefault="00B63C6A" w:rsidP="0019096E">
      <w:pPr>
        <w:pStyle w:val="Listenabsatz"/>
        <w:ind w:left="709" w:hanging="720"/>
        <w:rPr>
          <w:rFonts w:ascii="Aptos" w:hAnsi="Aptos"/>
          <w:sz w:val="20"/>
          <w:szCs w:val="20"/>
        </w:rPr>
      </w:pPr>
    </w:p>
    <w:p w14:paraId="1ABF5643" w14:textId="4488ED52"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Im Falle des Zahlungsverzuges des Kunden kann die Agentur sämtliche, im Rahmen anderer mit dem Kunden abgeschlossener Verträge, erbrachten Leistungen und Teilleistungen sofort fällig stellen. </w:t>
      </w:r>
    </w:p>
    <w:p w14:paraId="05D32A5F" w14:textId="77777777" w:rsidR="00B63C6A" w:rsidRPr="00B63C6A" w:rsidRDefault="00B63C6A" w:rsidP="0019096E">
      <w:pPr>
        <w:pStyle w:val="Listenabsatz"/>
        <w:ind w:left="709" w:hanging="720"/>
        <w:rPr>
          <w:rFonts w:ascii="Aptos" w:hAnsi="Aptos"/>
          <w:sz w:val="20"/>
          <w:szCs w:val="20"/>
        </w:rPr>
      </w:pPr>
    </w:p>
    <w:p w14:paraId="395D02DC" w14:textId="37F6FB0C"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Weiters ist die Agentur nicht verpflichtet, weitere Leistungen bis zur Begleichung des aushaftenden Betrages zu erbringen (Zurückbehaltungsrecht). Die Verpflichtung zur Entgeltzahlung bleibt davon unberührt. </w:t>
      </w:r>
    </w:p>
    <w:p w14:paraId="628722AA" w14:textId="77777777" w:rsidR="00B63C6A" w:rsidRPr="00B63C6A" w:rsidRDefault="00B63C6A" w:rsidP="0019096E">
      <w:pPr>
        <w:pStyle w:val="Listenabsatz"/>
        <w:ind w:left="709" w:hanging="720"/>
        <w:rPr>
          <w:rFonts w:ascii="Aptos" w:hAnsi="Aptos"/>
          <w:sz w:val="20"/>
          <w:szCs w:val="20"/>
        </w:rPr>
      </w:pPr>
    </w:p>
    <w:p w14:paraId="40438671" w14:textId="44863281"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Wurde die Bezahlung in Raten vereinbart, so behält sich die Agentur für den Fall der nicht fristgerechten Zahlung von Teilbeträgen oder Nebenforderungen das Recht vor, die sofortige Bezahlung der gesamten noch offenen Schuld zu fordern (Terminverlust).</w:t>
      </w:r>
    </w:p>
    <w:p w14:paraId="16F50837" w14:textId="77777777" w:rsidR="00B63C6A" w:rsidRPr="00B63C6A" w:rsidRDefault="00B63C6A" w:rsidP="0019096E">
      <w:pPr>
        <w:pStyle w:val="Listenabsatz"/>
        <w:ind w:left="709" w:hanging="720"/>
        <w:rPr>
          <w:rFonts w:ascii="Aptos" w:hAnsi="Aptos"/>
          <w:sz w:val="20"/>
          <w:szCs w:val="20"/>
        </w:rPr>
      </w:pPr>
    </w:p>
    <w:p w14:paraId="798972B1" w14:textId="423DB9E0" w:rsidR="0079482F" w:rsidRPr="00B63C6A"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Der Kunde ist nicht berechtigt, mit eigenen Forderungen gegen Forderungen der Agentur aufzurechnen, außer die Forderung des Kunden wurde von der Agentur schriftlich anerkannt oder gerichtlich festgestellt. </w:t>
      </w:r>
    </w:p>
    <w:p w14:paraId="2901E1BE" w14:textId="77777777" w:rsidR="0079482F" w:rsidRPr="00BA7107" w:rsidRDefault="0079482F" w:rsidP="0019096E">
      <w:pPr>
        <w:ind w:left="709" w:hanging="720"/>
        <w:jc w:val="both"/>
        <w:rPr>
          <w:rFonts w:ascii="Aptos" w:hAnsi="Aptos"/>
          <w:sz w:val="20"/>
          <w:szCs w:val="20"/>
        </w:rPr>
      </w:pPr>
    </w:p>
    <w:p w14:paraId="483E1003" w14:textId="6056AED7" w:rsidR="0079482F" w:rsidRPr="00B63C6A" w:rsidRDefault="0079482F" w:rsidP="0019096E">
      <w:pPr>
        <w:pStyle w:val="Listenabsatz"/>
        <w:numPr>
          <w:ilvl w:val="1"/>
          <w:numId w:val="2"/>
        </w:numPr>
        <w:ind w:left="709" w:hanging="720"/>
        <w:jc w:val="both"/>
        <w:rPr>
          <w:rFonts w:ascii="Aptos" w:hAnsi="Aptos"/>
          <w:sz w:val="20"/>
          <w:szCs w:val="20"/>
        </w:rPr>
      </w:pPr>
      <w:r w:rsidRPr="00B63C6A">
        <w:rPr>
          <w:rFonts w:ascii="Aptos" w:hAnsi="Aptos"/>
          <w:sz w:val="20"/>
          <w:szCs w:val="20"/>
        </w:rPr>
        <w:t>Eigentumsrecht und Urheberrecht</w:t>
      </w:r>
    </w:p>
    <w:p w14:paraId="0FF922B4" w14:textId="77777777" w:rsidR="0079482F" w:rsidRPr="00BA7107" w:rsidRDefault="0079482F" w:rsidP="0019096E">
      <w:pPr>
        <w:ind w:left="709" w:hanging="720"/>
        <w:jc w:val="both"/>
        <w:rPr>
          <w:rFonts w:ascii="Aptos" w:hAnsi="Aptos"/>
          <w:sz w:val="20"/>
          <w:szCs w:val="20"/>
        </w:rPr>
      </w:pPr>
    </w:p>
    <w:p w14:paraId="63B4FE2C" w14:textId="2C4498AB"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Alle Leistungen der Agentur, einschließlich jener aus Präsentationen (z.B. Anregungen, Ideen, Skizzen, Vorentwürfe, </w:t>
      </w:r>
      <w:proofErr w:type="spellStart"/>
      <w:r w:rsidRPr="00B63C6A">
        <w:rPr>
          <w:rFonts w:ascii="Aptos" w:hAnsi="Aptos"/>
          <w:sz w:val="20"/>
          <w:szCs w:val="20"/>
        </w:rPr>
        <w:t>Skribbles</w:t>
      </w:r>
      <w:proofErr w:type="spellEnd"/>
      <w:r w:rsidRPr="00B63C6A">
        <w:rPr>
          <w:rFonts w:ascii="Aptos" w:hAnsi="Aptos"/>
          <w:sz w:val="20"/>
          <w:szCs w:val="20"/>
        </w:rPr>
        <w:t xml:space="preserve">, Reinzeichnungen, Konzepte, Negative, Dias), auch einzelne Teile daraus, bleiben ebenso wie die einzelnen Werkstücke und Entwurfsoriginale im Eigentum der Agentur und können von der Agentur jederzeit - insbesondere bei Beendigung des Vertragsverhältnisses - zurückverlangt werden. Der Kunde erwirbt durch Zahlung des Honorars das Recht der Nutzung für den vereinbarten Verwendungszweck. Mangels anderslautender Vereinbarung darf der Kunde die Leistungen der Agentur jedoch ausschließlich in Österreich nutzen. Der Erwerb von Nutzungs- und Verwertungsrechten an Leistungen der Agentur setzt in jedem Fall die vollständige Bezahlung der von der Agentur dafür in Rechnung gestellten Honorare voraus. Nutzt der Kunde bereits vor diesem Zeitpunkt die Leistungen der Agentur, so beruht diese Nutzung auf einem jederzeit widerrufbaren Leihverhältnis. </w:t>
      </w:r>
    </w:p>
    <w:p w14:paraId="1513DE37" w14:textId="77777777" w:rsidR="00F671FD" w:rsidRDefault="00F671FD" w:rsidP="0019096E">
      <w:pPr>
        <w:pStyle w:val="Listenabsatz"/>
        <w:ind w:left="709" w:hanging="720"/>
        <w:jc w:val="both"/>
        <w:rPr>
          <w:rFonts w:ascii="Aptos" w:hAnsi="Aptos"/>
          <w:sz w:val="20"/>
          <w:szCs w:val="20"/>
        </w:rPr>
      </w:pPr>
    </w:p>
    <w:p w14:paraId="3187D353" w14:textId="2EBE0E35" w:rsidR="0079482F" w:rsidRDefault="0079482F" w:rsidP="0019096E">
      <w:pPr>
        <w:pStyle w:val="Listenabsatz"/>
        <w:numPr>
          <w:ilvl w:val="2"/>
          <w:numId w:val="2"/>
        </w:numPr>
        <w:ind w:left="709"/>
        <w:jc w:val="both"/>
        <w:rPr>
          <w:rFonts w:ascii="Aptos" w:hAnsi="Aptos"/>
          <w:sz w:val="20"/>
          <w:szCs w:val="20"/>
        </w:rPr>
      </w:pPr>
      <w:r w:rsidRPr="00F671FD">
        <w:rPr>
          <w:rFonts w:ascii="Aptos" w:hAnsi="Aptos"/>
          <w:sz w:val="20"/>
          <w:szCs w:val="20"/>
        </w:rPr>
        <w:t>Änderungen bzw. Bearbeitungen von Leistungen der Agentur, wie insbesondere deren Weiterentwicklung durch den Kunden oder durch für diesen tätige Dritte, sind nur mit ausdrücklicher Zustimmung der Agentur und - soweit die Leistungen urheberrechtlich geschützt sind - des Urhebers zulässig. Die Herausgabe aller sogen</w:t>
      </w:r>
      <w:r w:rsidR="004D76C9">
        <w:rPr>
          <w:rFonts w:ascii="Aptos" w:hAnsi="Aptos"/>
          <w:sz w:val="20"/>
          <w:szCs w:val="20"/>
        </w:rPr>
        <w:t>annten</w:t>
      </w:r>
      <w:r w:rsidRPr="00F671FD">
        <w:rPr>
          <w:rFonts w:ascii="Aptos" w:hAnsi="Aptos"/>
          <w:sz w:val="20"/>
          <w:szCs w:val="20"/>
        </w:rPr>
        <w:t xml:space="preserve"> „offenen Dateien“ wird damit ausdrücklich nicht Vertragsbestandteil. Die Agentur ist nicht zur Herausgabe verpflichtet. D.h. ohne vertragliche Abtretung der Nutzungsrechte auch für „elektronische Arbeiten“ hat der Auftraggeber keinen Rechtsanspruch darauf. </w:t>
      </w:r>
    </w:p>
    <w:p w14:paraId="6CABEAA2" w14:textId="77777777" w:rsidR="004D76C9" w:rsidRPr="004D76C9" w:rsidRDefault="004D76C9" w:rsidP="0019096E">
      <w:pPr>
        <w:pStyle w:val="Listenabsatz"/>
        <w:ind w:left="709" w:hanging="720"/>
        <w:rPr>
          <w:rFonts w:ascii="Aptos" w:hAnsi="Aptos"/>
          <w:sz w:val="20"/>
          <w:szCs w:val="20"/>
        </w:rPr>
      </w:pPr>
    </w:p>
    <w:p w14:paraId="42C2DBDD" w14:textId="2966B72E" w:rsidR="0079482F" w:rsidRDefault="0079482F" w:rsidP="0019096E">
      <w:pPr>
        <w:pStyle w:val="Listenabsatz"/>
        <w:numPr>
          <w:ilvl w:val="2"/>
          <w:numId w:val="2"/>
        </w:numPr>
        <w:ind w:left="709"/>
        <w:jc w:val="both"/>
        <w:rPr>
          <w:rFonts w:ascii="Aptos" w:hAnsi="Aptos"/>
          <w:sz w:val="20"/>
          <w:szCs w:val="20"/>
        </w:rPr>
      </w:pPr>
      <w:r w:rsidRPr="004D76C9">
        <w:rPr>
          <w:rFonts w:ascii="Aptos" w:hAnsi="Aptos"/>
          <w:sz w:val="20"/>
          <w:szCs w:val="20"/>
        </w:rPr>
        <w:t>Für die Nutzung von Leistungen der Agentur, die über den ursprünglich vereinbarten Zweck und Nutzungsumfang hinausgeht, ist - unabhängig davon, ob diese Leistung urheberrechtlich geschützt ist - die Zustimmung der Agentur erforderlich. Dafür steht der Agentur und dem Urheber eine gesonderte angemessene Vergütung zu.</w:t>
      </w:r>
    </w:p>
    <w:p w14:paraId="322294E5" w14:textId="77777777" w:rsidR="004D76C9" w:rsidRPr="004D76C9" w:rsidRDefault="004D76C9" w:rsidP="0019096E">
      <w:pPr>
        <w:pStyle w:val="Listenabsatz"/>
        <w:ind w:left="709" w:hanging="720"/>
        <w:rPr>
          <w:rFonts w:ascii="Aptos" w:hAnsi="Aptos"/>
          <w:sz w:val="20"/>
          <w:szCs w:val="20"/>
        </w:rPr>
      </w:pPr>
    </w:p>
    <w:p w14:paraId="4879766A" w14:textId="4D37394D" w:rsidR="0079482F" w:rsidRDefault="0079482F" w:rsidP="0019096E">
      <w:pPr>
        <w:pStyle w:val="Listenabsatz"/>
        <w:numPr>
          <w:ilvl w:val="2"/>
          <w:numId w:val="2"/>
        </w:numPr>
        <w:ind w:left="709"/>
        <w:jc w:val="both"/>
        <w:rPr>
          <w:rFonts w:ascii="Aptos" w:hAnsi="Aptos"/>
          <w:sz w:val="20"/>
          <w:szCs w:val="20"/>
        </w:rPr>
      </w:pPr>
      <w:r w:rsidRPr="004D76C9">
        <w:rPr>
          <w:rFonts w:ascii="Aptos" w:hAnsi="Aptos"/>
          <w:sz w:val="20"/>
          <w:szCs w:val="20"/>
        </w:rPr>
        <w:t xml:space="preserve">Für die Nutzung von Leistungen der Agentur bzw. von Werbemitteln, für die die Agentur konzeptionelle oder gestalterische Vorlagen erarbeitet hat, ist nach Ablauf des </w:t>
      </w:r>
      <w:r w:rsidRPr="004D76C9">
        <w:rPr>
          <w:rFonts w:ascii="Aptos" w:hAnsi="Aptos"/>
          <w:sz w:val="20"/>
          <w:szCs w:val="20"/>
        </w:rPr>
        <w:lastRenderedPageBreak/>
        <w:t>Agenturvertrages unabhängig davon, ob diese Leistung urheberrechtlich geschützt ist oder nicht, ebenfalls die Zustimmung der Agentur notwendig.</w:t>
      </w:r>
    </w:p>
    <w:p w14:paraId="1BC6799B" w14:textId="77777777" w:rsidR="00C03587" w:rsidRPr="00C03587" w:rsidRDefault="00C03587" w:rsidP="0019096E">
      <w:pPr>
        <w:pStyle w:val="Listenabsatz"/>
        <w:ind w:left="709" w:hanging="720"/>
        <w:rPr>
          <w:rFonts w:ascii="Aptos" w:hAnsi="Aptos"/>
          <w:sz w:val="20"/>
          <w:szCs w:val="20"/>
        </w:rPr>
      </w:pPr>
    </w:p>
    <w:p w14:paraId="76C0A522" w14:textId="5668606B" w:rsidR="0079482F"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Für Nutzungen gemäß Abs 4. steht der Agentur im 1. Jahr nach Vertragsende ein Anspruch auf die volle im abgelaufenen Vertrag vereinbarte Agenturvergütung zu. Im 2. bzw. 3. Jahr nach Ablauf des Vertrages nur mehr die Hälfte bzw. ein Viertel der im Vertrag vereinbarten Vergütung. Ab dem 4. Jahr nach Vertragsende ist keine Agenturvergütung mehr zu zahlen.</w:t>
      </w:r>
    </w:p>
    <w:p w14:paraId="71EE8F28" w14:textId="77777777" w:rsidR="00C03587" w:rsidRPr="00C03587" w:rsidRDefault="00C03587" w:rsidP="0019096E">
      <w:pPr>
        <w:pStyle w:val="Listenabsatz"/>
        <w:ind w:left="709" w:hanging="720"/>
        <w:rPr>
          <w:rFonts w:ascii="Aptos" w:hAnsi="Aptos"/>
          <w:sz w:val="20"/>
          <w:szCs w:val="20"/>
        </w:rPr>
      </w:pPr>
    </w:p>
    <w:p w14:paraId="578C0761" w14:textId="394C9FA9" w:rsidR="0079482F" w:rsidRPr="00C03587"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 xml:space="preserve">Der Kunde haftet der Agentur für jede widerrechtliche Nutzung in doppelter Höhe des für diese Nutzung angemessenen Honorars. </w:t>
      </w:r>
    </w:p>
    <w:p w14:paraId="32040202" w14:textId="77777777" w:rsidR="0079482F" w:rsidRPr="00BA7107" w:rsidRDefault="0079482F" w:rsidP="0019096E">
      <w:pPr>
        <w:ind w:left="709" w:hanging="720"/>
        <w:jc w:val="both"/>
        <w:rPr>
          <w:rFonts w:ascii="Aptos" w:hAnsi="Aptos"/>
          <w:sz w:val="20"/>
          <w:szCs w:val="20"/>
        </w:rPr>
      </w:pPr>
    </w:p>
    <w:p w14:paraId="5ECDE489" w14:textId="4E692578" w:rsidR="0079482F" w:rsidRPr="00C03587" w:rsidRDefault="0079482F" w:rsidP="0019096E">
      <w:pPr>
        <w:pStyle w:val="Listenabsatz"/>
        <w:numPr>
          <w:ilvl w:val="1"/>
          <w:numId w:val="2"/>
        </w:numPr>
        <w:ind w:left="709" w:hanging="720"/>
        <w:jc w:val="both"/>
        <w:rPr>
          <w:rFonts w:ascii="Aptos" w:hAnsi="Aptos"/>
          <w:sz w:val="20"/>
          <w:szCs w:val="20"/>
        </w:rPr>
      </w:pPr>
      <w:r w:rsidRPr="00C03587">
        <w:rPr>
          <w:rFonts w:ascii="Aptos" w:hAnsi="Aptos"/>
          <w:sz w:val="20"/>
          <w:szCs w:val="20"/>
        </w:rPr>
        <w:t>Kennzeichnung</w:t>
      </w:r>
    </w:p>
    <w:p w14:paraId="1BC5457F" w14:textId="77777777" w:rsidR="0079482F" w:rsidRPr="00BA7107" w:rsidRDefault="0079482F" w:rsidP="0019096E">
      <w:pPr>
        <w:ind w:left="709" w:hanging="720"/>
        <w:jc w:val="both"/>
        <w:rPr>
          <w:rFonts w:ascii="Aptos" w:hAnsi="Aptos"/>
          <w:sz w:val="20"/>
          <w:szCs w:val="20"/>
        </w:rPr>
      </w:pPr>
    </w:p>
    <w:p w14:paraId="7A07D7EC" w14:textId="1C1D845C" w:rsidR="0079482F"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Die Agentur ist berechtigt, auf allen Werbemitteln und bei allen Werbemaßnahmen auf die Agentur und allenfalls auf den Urheber hinzuweisen, ohne dass dem Kunden dafür ein Entgeltanspruch zusteht.</w:t>
      </w:r>
    </w:p>
    <w:p w14:paraId="724A0A9C" w14:textId="77777777" w:rsidR="001D03BA" w:rsidRDefault="001D03BA" w:rsidP="0019096E">
      <w:pPr>
        <w:pStyle w:val="Listenabsatz"/>
        <w:ind w:left="709" w:hanging="720"/>
        <w:jc w:val="both"/>
        <w:rPr>
          <w:rFonts w:ascii="Aptos" w:hAnsi="Aptos"/>
          <w:sz w:val="20"/>
          <w:szCs w:val="20"/>
        </w:rPr>
      </w:pPr>
    </w:p>
    <w:p w14:paraId="19F3812E" w14:textId="7794276F" w:rsidR="0079482F" w:rsidRPr="001D03BA" w:rsidRDefault="0079482F" w:rsidP="0019096E">
      <w:pPr>
        <w:pStyle w:val="Listenabsatz"/>
        <w:numPr>
          <w:ilvl w:val="2"/>
          <w:numId w:val="2"/>
        </w:numPr>
        <w:ind w:left="709"/>
        <w:jc w:val="both"/>
        <w:rPr>
          <w:rFonts w:ascii="Aptos" w:hAnsi="Aptos"/>
          <w:sz w:val="20"/>
          <w:szCs w:val="20"/>
        </w:rPr>
      </w:pPr>
      <w:r w:rsidRPr="001D03BA">
        <w:rPr>
          <w:rFonts w:ascii="Aptos" w:hAnsi="Aptos"/>
          <w:sz w:val="20"/>
          <w:szCs w:val="20"/>
        </w:rPr>
        <w:t>Die Agentur ist vorbehaltlich des jederzeit möglichen, schriftlichen Widerrufs des Kunden dazu berechtigt, auf eigenen Werbeträgern und insbesondere auf ihrer Internet-Website mit Namen und Firmenlogo auf die zum Kunden bestehende oder vormalige Geschäftsbeziehung hinzuweisen (Referenzhinweis).</w:t>
      </w:r>
    </w:p>
    <w:p w14:paraId="2DAF92B6" w14:textId="77777777" w:rsidR="0079482F" w:rsidRPr="00BA7107" w:rsidRDefault="0079482F" w:rsidP="0019096E">
      <w:pPr>
        <w:ind w:left="709" w:hanging="720"/>
        <w:jc w:val="both"/>
        <w:rPr>
          <w:rFonts w:ascii="Aptos" w:hAnsi="Aptos"/>
          <w:sz w:val="20"/>
          <w:szCs w:val="20"/>
        </w:rPr>
      </w:pPr>
    </w:p>
    <w:p w14:paraId="439C1128" w14:textId="65B81EFE" w:rsidR="0079482F" w:rsidRPr="0008089E" w:rsidRDefault="0079482F" w:rsidP="0019096E">
      <w:pPr>
        <w:pStyle w:val="Listenabsatz"/>
        <w:numPr>
          <w:ilvl w:val="1"/>
          <w:numId w:val="2"/>
        </w:numPr>
        <w:ind w:left="709" w:hanging="720"/>
        <w:jc w:val="both"/>
        <w:rPr>
          <w:rFonts w:ascii="Aptos" w:hAnsi="Aptos"/>
          <w:sz w:val="20"/>
          <w:szCs w:val="20"/>
        </w:rPr>
      </w:pPr>
      <w:r w:rsidRPr="0008089E">
        <w:rPr>
          <w:rFonts w:ascii="Aptos" w:hAnsi="Aptos"/>
          <w:sz w:val="20"/>
          <w:szCs w:val="20"/>
        </w:rPr>
        <w:t xml:space="preserve">Gewährleistung </w:t>
      </w:r>
    </w:p>
    <w:p w14:paraId="554AF87B" w14:textId="77777777" w:rsidR="0079482F" w:rsidRPr="00BA7107" w:rsidRDefault="0079482F" w:rsidP="0019096E">
      <w:pPr>
        <w:ind w:left="709" w:hanging="720"/>
        <w:jc w:val="both"/>
        <w:rPr>
          <w:rFonts w:ascii="Aptos" w:hAnsi="Aptos"/>
          <w:sz w:val="20"/>
          <w:szCs w:val="20"/>
        </w:rPr>
      </w:pPr>
    </w:p>
    <w:p w14:paraId="382B756E" w14:textId="0AA63871" w:rsidR="0079482F" w:rsidRDefault="0079482F" w:rsidP="0019096E">
      <w:pPr>
        <w:pStyle w:val="Listenabsatz"/>
        <w:numPr>
          <w:ilvl w:val="2"/>
          <w:numId w:val="2"/>
        </w:numPr>
        <w:ind w:left="709"/>
        <w:jc w:val="both"/>
        <w:rPr>
          <w:rFonts w:ascii="Aptos" w:hAnsi="Aptos"/>
          <w:sz w:val="20"/>
          <w:szCs w:val="20"/>
        </w:rPr>
      </w:pPr>
      <w:r w:rsidRPr="0008089E">
        <w:rPr>
          <w:rFonts w:ascii="Aptos" w:hAnsi="Aptos"/>
          <w:sz w:val="20"/>
          <w:szCs w:val="20"/>
        </w:rPr>
        <w:t>Der Kunde hat allfällige Mängel unverzüglich, jedenfalls innerhalb von acht Tagen nach Lieferung/Leistung durch die Agentur, verdeckte Mängel innerhalb von acht Tagen nach Erkennen derselben, schriftlich unter Beschreibung des Mangels anzuzeigen; andernfalls gilt eine allfällige Abweichung der Leistung als genehmigt. In diesem Fall ist die Geltendmachung von Gewährleistungs- und Schadenersatzansprüchen sowie das Recht auf Irrtumsanfechtung aufgrund von Mängeln ausgeschlossen.</w:t>
      </w:r>
    </w:p>
    <w:p w14:paraId="054E7B0B" w14:textId="77777777" w:rsidR="0008089E" w:rsidRPr="00AC7B7A" w:rsidRDefault="0008089E" w:rsidP="0019096E">
      <w:pPr>
        <w:ind w:left="709" w:hanging="720"/>
        <w:jc w:val="both"/>
        <w:rPr>
          <w:rFonts w:ascii="Aptos" w:hAnsi="Aptos"/>
          <w:sz w:val="20"/>
          <w:szCs w:val="20"/>
        </w:rPr>
      </w:pPr>
    </w:p>
    <w:p w14:paraId="7644C244" w14:textId="45F52D89" w:rsidR="0079482F"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Im Fall berechtigter und rechtzeitiger Mängelrüge steht dem Kunden das Recht auf Verbesserung oder Austausch der Lieferung/Leistung durch die Agentur zu. Die Agentur wird die Mängel in angemessener Frist beheben, wobei der Kunde der Agentur alle zur Untersuchung und Mängelbehebung erforderlichen Maßnahmen ermöglicht. Die Agentur ist berechtigt, die Verbesserung der Leistung zu verweigern, wenn diese unmöglich oder für die Agentur mit einem unverhältnismäßig hohen Aufwand verbunden ist. In diesem Fall stehen dem Kunden die gesetzlichen Wandlungs- oder Minderungsrechte zu. Im Fall der Verbesserung obliegt es dem Auftraggeber die Übermittlung der mangelhaften (körperlichen) Sache auf seine Kosten durchzuführen.</w:t>
      </w:r>
    </w:p>
    <w:p w14:paraId="3BF6755F" w14:textId="77777777" w:rsidR="00AC7B7A" w:rsidRPr="00AC7B7A" w:rsidRDefault="00AC7B7A" w:rsidP="0019096E">
      <w:pPr>
        <w:pStyle w:val="Listenabsatz"/>
        <w:ind w:left="709" w:hanging="720"/>
        <w:rPr>
          <w:rFonts w:ascii="Aptos" w:hAnsi="Aptos"/>
          <w:sz w:val="20"/>
          <w:szCs w:val="20"/>
        </w:rPr>
      </w:pPr>
    </w:p>
    <w:p w14:paraId="46DDAB94" w14:textId="035A3382" w:rsidR="0079482F"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Es obliegt auch dem Auftraggeber, die Überprüfung der Leistung auf ihre rechtliche, insbesondere wettbewerbs-, marken-, urheber- und verwaltungsrechtliche Zulässigkeit durchzuführen. Die Agentur ist nur zu einer Grobprüfung der rechtlichen Zulässigkeit verpflichtet. Die Agentur haftet im Falle leichter Fahrlässigkeit oder nach Erfüllung einer allfälligen Warnpflicht gegenüber dem Kunden nicht für die rechtliche Zulässigkeit von Inhalten, wenn diese vom Kunden vorgegeben oder genehmigt wurden.</w:t>
      </w:r>
    </w:p>
    <w:p w14:paraId="140CD84B" w14:textId="77777777" w:rsidR="00AC7B7A" w:rsidRPr="00AC7B7A" w:rsidRDefault="00AC7B7A" w:rsidP="0019096E">
      <w:pPr>
        <w:pStyle w:val="Listenabsatz"/>
        <w:ind w:left="709" w:hanging="720"/>
        <w:rPr>
          <w:rFonts w:ascii="Aptos" w:hAnsi="Aptos"/>
          <w:sz w:val="20"/>
          <w:szCs w:val="20"/>
        </w:rPr>
      </w:pPr>
    </w:p>
    <w:p w14:paraId="410C36CA" w14:textId="770FBA74" w:rsidR="0079482F" w:rsidRPr="00AC7B7A"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 xml:space="preserve">Die Gewährleistungsfrist beträgt sechs Monate ab Lieferung/Leistung. Der Kunde ist nicht berechtigt, Zahlungen wegen Bemängelungen zurückzuhalten. Die Vermutungsregelung des § 924 AGBG wird ausgeschlossen. </w:t>
      </w:r>
    </w:p>
    <w:p w14:paraId="0C9EBE0D" w14:textId="77777777" w:rsidR="0079482F" w:rsidRPr="00BA7107" w:rsidRDefault="0079482F" w:rsidP="0019096E">
      <w:pPr>
        <w:ind w:left="709" w:hanging="720"/>
        <w:jc w:val="both"/>
        <w:rPr>
          <w:rFonts w:ascii="Aptos" w:hAnsi="Aptos"/>
          <w:sz w:val="20"/>
          <w:szCs w:val="20"/>
        </w:rPr>
      </w:pPr>
    </w:p>
    <w:p w14:paraId="40EDA3F5" w14:textId="746B0F89" w:rsidR="0079482F" w:rsidRPr="00926BE1" w:rsidRDefault="0079482F" w:rsidP="0019096E">
      <w:pPr>
        <w:pStyle w:val="Listenabsatz"/>
        <w:numPr>
          <w:ilvl w:val="1"/>
          <w:numId w:val="2"/>
        </w:numPr>
        <w:ind w:left="709" w:hanging="720"/>
        <w:jc w:val="both"/>
        <w:rPr>
          <w:rFonts w:ascii="Aptos" w:hAnsi="Aptos"/>
          <w:sz w:val="20"/>
          <w:szCs w:val="20"/>
        </w:rPr>
      </w:pPr>
      <w:r w:rsidRPr="00926BE1">
        <w:rPr>
          <w:rFonts w:ascii="Aptos" w:hAnsi="Aptos"/>
          <w:sz w:val="20"/>
          <w:szCs w:val="20"/>
        </w:rPr>
        <w:t>Haftung und Produkthaftung</w:t>
      </w:r>
    </w:p>
    <w:p w14:paraId="77B7C06C" w14:textId="77777777" w:rsidR="0079482F" w:rsidRPr="00BA7107" w:rsidRDefault="0079482F" w:rsidP="0019096E">
      <w:pPr>
        <w:ind w:left="709" w:hanging="720"/>
        <w:jc w:val="both"/>
        <w:rPr>
          <w:rFonts w:ascii="Aptos" w:hAnsi="Aptos"/>
          <w:sz w:val="20"/>
          <w:szCs w:val="20"/>
        </w:rPr>
      </w:pPr>
    </w:p>
    <w:p w14:paraId="5F5DE7F1" w14:textId="2801BEEB" w:rsidR="0079482F" w:rsidRDefault="0079482F" w:rsidP="0019096E">
      <w:pPr>
        <w:pStyle w:val="Listenabsatz"/>
        <w:numPr>
          <w:ilvl w:val="2"/>
          <w:numId w:val="2"/>
        </w:numPr>
        <w:ind w:left="709"/>
        <w:jc w:val="both"/>
        <w:rPr>
          <w:rFonts w:ascii="Aptos" w:hAnsi="Aptos"/>
          <w:sz w:val="20"/>
          <w:szCs w:val="20"/>
        </w:rPr>
      </w:pPr>
      <w:r w:rsidRPr="00926BE1">
        <w:rPr>
          <w:rFonts w:ascii="Aptos" w:hAnsi="Aptos"/>
          <w:sz w:val="20"/>
          <w:szCs w:val="20"/>
        </w:rPr>
        <w:t xml:space="preserve">In Fällen leichter Fahrlässigkeit ist eine Haftung der Agentur und die ihrer Angestellten, Auftragnehmer oder sonstigen Erfüllungsgehilfen („Leute“) für Sach- oder Vermögensschäden des Kunden ausgeschlossen, gleichgültig ob es sich um unmittelbare oder mittelbare Schäden, entgangenen Gewinn oder Mangelfolgeschäden, Schäden wegen Verzugs, Unmöglichkeit, positiver Forderungsverletzung, Verschuldens bei Vertragsabschluss, wegen mangelhafter oder unvollständiger Leistung handelt. Das Vorliegen von grober Fahrlässigkeit hat der Geschädigte zu beweisen. Soweit die Haftung der Agentur ausgeschlossen oder beschränkt ist, gilt dies auch für die persönliche Haftung ihrer „Leute“. </w:t>
      </w:r>
    </w:p>
    <w:p w14:paraId="7DAFD504" w14:textId="77777777" w:rsidR="00926BE1" w:rsidRDefault="00926BE1" w:rsidP="0019096E">
      <w:pPr>
        <w:pStyle w:val="Listenabsatz"/>
        <w:ind w:left="709" w:hanging="720"/>
        <w:jc w:val="both"/>
        <w:rPr>
          <w:rFonts w:ascii="Aptos" w:hAnsi="Aptos"/>
          <w:sz w:val="20"/>
          <w:szCs w:val="20"/>
        </w:rPr>
      </w:pPr>
    </w:p>
    <w:p w14:paraId="3097FA5E" w14:textId="4D05ADC1" w:rsidR="0079482F" w:rsidRDefault="0079482F" w:rsidP="0019096E">
      <w:pPr>
        <w:pStyle w:val="Listenabsatz"/>
        <w:numPr>
          <w:ilvl w:val="2"/>
          <w:numId w:val="2"/>
        </w:numPr>
        <w:ind w:left="709"/>
        <w:jc w:val="both"/>
        <w:rPr>
          <w:rFonts w:ascii="Aptos" w:hAnsi="Aptos"/>
          <w:sz w:val="20"/>
          <w:szCs w:val="20"/>
        </w:rPr>
      </w:pPr>
      <w:r w:rsidRPr="00926BE1">
        <w:rPr>
          <w:rFonts w:ascii="Aptos" w:hAnsi="Aptos"/>
          <w:sz w:val="20"/>
          <w:szCs w:val="20"/>
        </w:rPr>
        <w:t xml:space="preserve">Jegliche Haftung der Agentur für Ansprüche, die auf Grund der von der Agentur erbrachten Leistung (z.B. Werbemaßnahme) gegen den Kunden erhoben werden, wird ausdrücklich ausgeschlossen, wenn die Agentur ihrer Hinweispflicht nachgekommen ist oder eine solche für sie nicht erkennbar war, wobei leichte Fahrlässigkeit nicht schadet. Insbesondere haftet die Agentur nicht für Prozesskosten, eigene Anwaltskosten des Kunden oder Kosten von Urteilsveröffentlichungen sowie für allfällige Schadenersatzforderungen oder sonstige Ansprüche Dritter; der Kunde hat die Agentur diesbezüglich </w:t>
      </w:r>
      <w:proofErr w:type="spellStart"/>
      <w:r w:rsidRPr="00926BE1">
        <w:rPr>
          <w:rFonts w:ascii="Aptos" w:hAnsi="Aptos"/>
          <w:sz w:val="20"/>
          <w:szCs w:val="20"/>
        </w:rPr>
        <w:t>schad</w:t>
      </w:r>
      <w:proofErr w:type="spellEnd"/>
      <w:r w:rsidRPr="00926BE1">
        <w:rPr>
          <w:rFonts w:ascii="Aptos" w:hAnsi="Aptos"/>
          <w:sz w:val="20"/>
          <w:szCs w:val="20"/>
        </w:rPr>
        <w:t>- und klaglos zu halten.</w:t>
      </w:r>
    </w:p>
    <w:p w14:paraId="3825592C" w14:textId="77777777" w:rsidR="00786C04" w:rsidRPr="00786C04" w:rsidRDefault="00786C04" w:rsidP="0019096E">
      <w:pPr>
        <w:pStyle w:val="Listenabsatz"/>
        <w:ind w:left="709" w:hanging="720"/>
        <w:rPr>
          <w:rFonts w:ascii="Aptos" w:hAnsi="Aptos"/>
          <w:sz w:val="20"/>
          <w:szCs w:val="20"/>
        </w:rPr>
      </w:pPr>
    </w:p>
    <w:p w14:paraId="516CBE9D" w14:textId="70D2BA69" w:rsidR="0079482F" w:rsidRDefault="0079482F" w:rsidP="0019096E">
      <w:pPr>
        <w:pStyle w:val="Listenabsatz"/>
        <w:numPr>
          <w:ilvl w:val="2"/>
          <w:numId w:val="2"/>
        </w:numPr>
        <w:ind w:left="709"/>
        <w:jc w:val="both"/>
        <w:rPr>
          <w:rFonts w:ascii="Aptos" w:hAnsi="Aptos"/>
          <w:sz w:val="20"/>
          <w:szCs w:val="20"/>
        </w:rPr>
      </w:pPr>
      <w:r w:rsidRPr="00786C04">
        <w:rPr>
          <w:rFonts w:ascii="Aptos" w:hAnsi="Aptos"/>
          <w:sz w:val="20"/>
          <w:szCs w:val="20"/>
        </w:rPr>
        <w:t>Schadensersatzansprüche des Kunden verfallen in sechs Monaten ab Kenntnis des Schadens; jedenfalls aber nach drei Jahren ab der Verletzungshandlung der Agentur. Schadenersatzansprüche sind der Höhe nach mit dem Netto-Auftragswert begrenzt.</w:t>
      </w:r>
    </w:p>
    <w:p w14:paraId="70B8125E" w14:textId="77777777" w:rsidR="00786C04" w:rsidRPr="00786C04" w:rsidRDefault="00786C04" w:rsidP="0019096E">
      <w:pPr>
        <w:ind w:left="709" w:hanging="720"/>
        <w:jc w:val="both"/>
        <w:rPr>
          <w:rFonts w:ascii="Aptos" w:hAnsi="Aptos"/>
          <w:sz w:val="20"/>
          <w:szCs w:val="20"/>
        </w:rPr>
      </w:pPr>
    </w:p>
    <w:p w14:paraId="53D97E67" w14:textId="389C599E" w:rsidR="0079482F" w:rsidRPr="00786C04" w:rsidRDefault="0079482F" w:rsidP="0019096E">
      <w:pPr>
        <w:pStyle w:val="Listenabsatz"/>
        <w:numPr>
          <w:ilvl w:val="1"/>
          <w:numId w:val="2"/>
        </w:numPr>
        <w:ind w:left="709" w:hanging="720"/>
        <w:jc w:val="both"/>
        <w:rPr>
          <w:rFonts w:ascii="Aptos" w:hAnsi="Aptos"/>
          <w:sz w:val="20"/>
          <w:szCs w:val="20"/>
        </w:rPr>
      </w:pPr>
      <w:r w:rsidRPr="00786C04">
        <w:rPr>
          <w:rFonts w:ascii="Aptos" w:hAnsi="Aptos"/>
          <w:sz w:val="20"/>
          <w:szCs w:val="20"/>
        </w:rPr>
        <w:t>Anzuwendendes Recht</w:t>
      </w:r>
    </w:p>
    <w:p w14:paraId="59D30870"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Der Vertrag und alle daraus abgeleiteten wechselseitigen Rechte und Pflichten sowie Ansprüche zwischen der Agentur und dem Kunden unterliegen dem österreichischen materiellen Recht unter Ausschluss seiner Verweisungsnormen und unter Ausschluss des UN-Kaufrechts.</w:t>
      </w:r>
    </w:p>
    <w:p w14:paraId="0FF7946C" w14:textId="77777777" w:rsidR="0079482F" w:rsidRPr="00BA7107" w:rsidRDefault="0079482F" w:rsidP="0019096E">
      <w:pPr>
        <w:ind w:left="709" w:hanging="720"/>
        <w:jc w:val="both"/>
        <w:rPr>
          <w:rFonts w:ascii="Aptos" w:hAnsi="Aptos"/>
          <w:sz w:val="20"/>
          <w:szCs w:val="20"/>
        </w:rPr>
      </w:pPr>
    </w:p>
    <w:p w14:paraId="28059DA5" w14:textId="7AFAD2E8" w:rsidR="0079482F" w:rsidRPr="00C901A3" w:rsidRDefault="0079482F" w:rsidP="0019096E">
      <w:pPr>
        <w:pStyle w:val="Listenabsatz"/>
        <w:numPr>
          <w:ilvl w:val="1"/>
          <w:numId w:val="2"/>
        </w:numPr>
        <w:ind w:left="709" w:hanging="720"/>
        <w:jc w:val="both"/>
        <w:rPr>
          <w:rFonts w:ascii="Aptos" w:hAnsi="Aptos"/>
          <w:sz w:val="20"/>
          <w:szCs w:val="20"/>
        </w:rPr>
      </w:pPr>
      <w:r w:rsidRPr="00C901A3">
        <w:rPr>
          <w:rFonts w:ascii="Aptos" w:hAnsi="Aptos"/>
          <w:sz w:val="20"/>
          <w:szCs w:val="20"/>
        </w:rPr>
        <w:t>Erfüllungsort und Gerichtsstand</w:t>
      </w:r>
    </w:p>
    <w:p w14:paraId="7A7D956F" w14:textId="77777777" w:rsidR="0079482F" w:rsidRPr="00BA7107" w:rsidRDefault="0079482F" w:rsidP="0019096E">
      <w:pPr>
        <w:ind w:left="709" w:hanging="720"/>
        <w:jc w:val="both"/>
        <w:rPr>
          <w:rFonts w:ascii="Aptos" w:hAnsi="Aptos"/>
          <w:sz w:val="20"/>
          <w:szCs w:val="20"/>
        </w:rPr>
      </w:pPr>
    </w:p>
    <w:p w14:paraId="2E14CB7A" w14:textId="635185BB" w:rsidR="00C901A3" w:rsidRDefault="0079482F" w:rsidP="0019096E">
      <w:pPr>
        <w:pStyle w:val="Listenabsatz"/>
        <w:numPr>
          <w:ilvl w:val="2"/>
          <w:numId w:val="2"/>
        </w:numPr>
        <w:ind w:left="709"/>
        <w:jc w:val="both"/>
        <w:rPr>
          <w:rFonts w:ascii="Aptos" w:hAnsi="Aptos"/>
          <w:sz w:val="20"/>
          <w:szCs w:val="20"/>
        </w:rPr>
      </w:pPr>
      <w:r w:rsidRPr="00C901A3">
        <w:rPr>
          <w:rFonts w:ascii="Aptos" w:hAnsi="Aptos"/>
          <w:sz w:val="20"/>
          <w:szCs w:val="20"/>
        </w:rPr>
        <w:t>Erfüllungsort ist der Sitz der Agentur. Bei Versand geht die Gefahr auf den Kunden über, sobald die Agentur die Ware dem von ihr gewählten Beförderungsunternehmen übergeben hat.</w:t>
      </w:r>
    </w:p>
    <w:p w14:paraId="3BD3E2C9" w14:textId="77777777" w:rsidR="00C901A3" w:rsidRDefault="00C901A3" w:rsidP="0019096E">
      <w:pPr>
        <w:pStyle w:val="Listenabsatz"/>
        <w:ind w:left="709" w:hanging="720"/>
        <w:jc w:val="both"/>
        <w:rPr>
          <w:rFonts w:ascii="Aptos" w:hAnsi="Aptos"/>
          <w:sz w:val="20"/>
          <w:szCs w:val="20"/>
        </w:rPr>
      </w:pPr>
    </w:p>
    <w:p w14:paraId="6977C49E" w14:textId="71FFAB24" w:rsidR="0079482F" w:rsidRDefault="0079482F" w:rsidP="0019096E">
      <w:pPr>
        <w:pStyle w:val="Listenabsatz"/>
        <w:numPr>
          <w:ilvl w:val="2"/>
          <w:numId w:val="2"/>
        </w:numPr>
        <w:ind w:left="709"/>
        <w:jc w:val="both"/>
        <w:rPr>
          <w:rFonts w:ascii="Aptos" w:hAnsi="Aptos"/>
          <w:sz w:val="20"/>
          <w:szCs w:val="20"/>
        </w:rPr>
      </w:pPr>
      <w:r w:rsidRPr="00C901A3">
        <w:rPr>
          <w:rFonts w:ascii="Aptos" w:hAnsi="Aptos"/>
          <w:sz w:val="20"/>
          <w:szCs w:val="20"/>
        </w:rPr>
        <w:t>Als Gerichtsstand für alle sich zwischen der Agentur und dem Kunden ergebenden Rechtsstreitigkeiten im Zusammenhang mit diesem Vertragsverhältnis wird das für den Sitz der Agentur sachlich zuständige Gericht vereinbart. Ungeachtet dessen ist die Agentur berechtigt, den Kunden an seinem allgemeinen Gerichtsstand zu klagen.</w:t>
      </w:r>
    </w:p>
    <w:p w14:paraId="50D0791C" w14:textId="77777777" w:rsidR="002E5415" w:rsidRPr="002E5415" w:rsidRDefault="002E5415" w:rsidP="0019096E">
      <w:pPr>
        <w:pStyle w:val="Listenabsatz"/>
        <w:ind w:left="709" w:hanging="720"/>
        <w:rPr>
          <w:rFonts w:ascii="Aptos" w:hAnsi="Aptos"/>
          <w:sz w:val="20"/>
          <w:szCs w:val="20"/>
        </w:rPr>
      </w:pPr>
    </w:p>
    <w:p w14:paraId="5D4EF6AB" w14:textId="2EE7E954" w:rsidR="0079482F" w:rsidRPr="002E5415" w:rsidRDefault="0079482F" w:rsidP="0019096E">
      <w:pPr>
        <w:pStyle w:val="Listenabsatz"/>
        <w:numPr>
          <w:ilvl w:val="2"/>
          <w:numId w:val="2"/>
        </w:numPr>
        <w:ind w:left="709"/>
        <w:jc w:val="both"/>
        <w:rPr>
          <w:rFonts w:ascii="Aptos" w:hAnsi="Aptos"/>
          <w:sz w:val="20"/>
          <w:szCs w:val="20"/>
        </w:rPr>
      </w:pPr>
      <w:r w:rsidRPr="002E5415">
        <w:rPr>
          <w:rFonts w:ascii="Aptos" w:hAnsi="Aptos"/>
          <w:sz w:val="20"/>
          <w:szCs w:val="20"/>
        </w:rPr>
        <w:t xml:space="preserve">Soweit in diesem Vertrag auf natürliche Personen bezogene Bezeichnungen nur in männlicher Form angeführt sind, beziehen sie sich auf Frauen und Männer in gleicher </w:t>
      </w:r>
      <w:r w:rsidRPr="002E5415">
        <w:rPr>
          <w:rFonts w:ascii="Aptos" w:hAnsi="Aptos"/>
          <w:sz w:val="20"/>
          <w:szCs w:val="20"/>
        </w:rPr>
        <w:lastRenderedPageBreak/>
        <w:t>Weise. Bei der Anwendung der Bezeichnung auf bestimmte natürliche Personen ist die jeweils geschlechtsspezifische Form zu verwenden.</w:t>
      </w:r>
    </w:p>
    <w:p w14:paraId="34A71EA2" w14:textId="77777777" w:rsidR="00653E88" w:rsidRPr="00BA7107" w:rsidRDefault="00653E88" w:rsidP="005A77E5">
      <w:pPr>
        <w:jc w:val="both"/>
        <w:rPr>
          <w:rFonts w:ascii="Aptos" w:hAnsi="Aptos"/>
          <w:sz w:val="20"/>
          <w:szCs w:val="20"/>
        </w:rPr>
      </w:pPr>
    </w:p>
    <w:p w14:paraId="1336B7B1" w14:textId="1CE4FECE" w:rsidR="00653E88" w:rsidRPr="00BA7107" w:rsidRDefault="00653E88" w:rsidP="005A77E5">
      <w:pPr>
        <w:jc w:val="both"/>
        <w:rPr>
          <w:rFonts w:ascii="Aptos" w:hAnsi="Aptos"/>
          <w:sz w:val="20"/>
          <w:szCs w:val="20"/>
        </w:rPr>
      </w:pPr>
    </w:p>
    <w:sectPr w:rsidR="00653E88" w:rsidRPr="00BA7107" w:rsidSect="003B74EC">
      <w:headerReference w:type="default" r:id="rId8"/>
      <w:footerReference w:type="even"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3B7C" w14:textId="77777777" w:rsidR="00042D7B" w:rsidRDefault="00042D7B" w:rsidP="00042D7B">
      <w:r>
        <w:separator/>
      </w:r>
    </w:p>
  </w:endnote>
  <w:endnote w:type="continuationSeparator" w:id="0">
    <w:p w14:paraId="44742AFD" w14:textId="77777777" w:rsidR="00042D7B" w:rsidRDefault="00042D7B" w:rsidP="000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93061133"/>
      <w:docPartObj>
        <w:docPartGallery w:val="Page Numbers (Bottom of Page)"/>
        <w:docPartUnique/>
      </w:docPartObj>
    </w:sdtPr>
    <w:sdtContent>
      <w:p w14:paraId="4D62A916" w14:textId="07142FEC" w:rsidR="003B74EC" w:rsidRDefault="003B74EC" w:rsidP="00E358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6E6D44" w14:textId="77777777" w:rsidR="003B74EC" w:rsidRDefault="003B74EC" w:rsidP="003B74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58641585"/>
      <w:docPartObj>
        <w:docPartGallery w:val="Page Numbers (Bottom of Page)"/>
        <w:docPartUnique/>
      </w:docPartObj>
    </w:sdtPr>
    <w:sdtContent>
      <w:p w14:paraId="5E87791E" w14:textId="5258274E" w:rsidR="003B74EC" w:rsidRDefault="003B74EC" w:rsidP="00E358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E8C7C40" w14:textId="77777777" w:rsidR="003B74EC" w:rsidRDefault="003B74EC" w:rsidP="003B74E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34E8" w14:textId="77777777" w:rsidR="00042D7B" w:rsidRDefault="00042D7B" w:rsidP="00042D7B">
      <w:r>
        <w:separator/>
      </w:r>
    </w:p>
  </w:footnote>
  <w:footnote w:type="continuationSeparator" w:id="0">
    <w:p w14:paraId="33A7B7FA" w14:textId="77777777" w:rsidR="00042D7B" w:rsidRDefault="00042D7B" w:rsidP="0004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88F1" w14:textId="3AFE9AC0" w:rsidR="00042D7B" w:rsidRDefault="00042D7B" w:rsidP="00042D7B">
    <w:pPr>
      <w:pStyle w:val="Kopfzeile"/>
      <w:jc w:val="right"/>
    </w:pPr>
    <w:r>
      <w:rPr>
        <w:noProof/>
      </w:rPr>
      <w:drawing>
        <wp:inline distT="0" distB="0" distL="0" distR="0" wp14:anchorId="548397CF" wp14:editId="5763B4CB">
          <wp:extent cx="995881" cy="995881"/>
          <wp:effectExtent l="0" t="0" r="0" b="0"/>
          <wp:docPr id="400915371" name="Grafik 1" descr="Ein Bild, das Schrift, Grafiken, Screensho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15371" name="Grafik 1" descr="Ein Bild, das Schrift, Grafiken, Screenshot, Schwar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31088" cy="1031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03716"/>
    <w:multiLevelType w:val="hybridMultilevel"/>
    <w:tmpl w:val="FD16FC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03B9B"/>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A76490"/>
    <w:multiLevelType w:val="hybridMultilevel"/>
    <w:tmpl w:val="7F508B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64D1756A"/>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F448B3"/>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B223B7"/>
    <w:multiLevelType w:val="hybridMultilevel"/>
    <w:tmpl w:val="FD16F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2146754">
    <w:abstractNumId w:val="0"/>
  </w:num>
  <w:num w:numId="2" w16cid:durableId="1016232427">
    <w:abstractNumId w:val="4"/>
  </w:num>
  <w:num w:numId="3" w16cid:durableId="1863547459">
    <w:abstractNumId w:val="5"/>
  </w:num>
  <w:num w:numId="4" w16cid:durableId="1636907281">
    <w:abstractNumId w:val="1"/>
  </w:num>
  <w:num w:numId="5" w16cid:durableId="1086927742">
    <w:abstractNumId w:val="3"/>
  </w:num>
  <w:num w:numId="6" w16cid:durableId="183888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1"/>
    <w:rsid w:val="000169A1"/>
    <w:rsid w:val="00027BA1"/>
    <w:rsid w:val="00042D7B"/>
    <w:rsid w:val="0008089E"/>
    <w:rsid w:val="00102348"/>
    <w:rsid w:val="00124C7F"/>
    <w:rsid w:val="001415E8"/>
    <w:rsid w:val="00147571"/>
    <w:rsid w:val="00155266"/>
    <w:rsid w:val="0019096E"/>
    <w:rsid w:val="001C5C2A"/>
    <w:rsid w:val="001D03BA"/>
    <w:rsid w:val="00204F40"/>
    <w:rsid w:val="00216A4F"/>
    <w:rsid w:val="0022197B"/>
    <w:rsid w:val="002507FE"/>
    <w:rsid w:val="00251A69"/>
    <w:rsid w:val="002669B7"/>
    <w:rsid w:val="00273495"/>
    <w:rsid w:val="002838A0"/>
    <w:rsid w:val="00291D19"/>
    <w:rsid w:val="002A2F73"/>
    <w:rsid w:val="002A77B7"/>
    <w:rsid w:val="002D3FA8"/>
    <w:rsid w:val="002E41D4"/>
    <w:rsid w:val="002E5415"/>
    <w:rsid w:val="003020F4"/>
    <w:rsid w:val="00305E90"/>
    <w:rsid w:val="003346E2"/>
    <w:rsid w:val="0037069A"/>
    <w:rsid w:val="003B74EC"/>
    <w:rsid w:val="003D0E68"/>
    <w:rsid w:val="003D59BC"/>
    <w:rsid w:val="003E6BEE"/>
    <w:rsid w:val="003F11D1"/>
    <w:rsid w:val="00401D83"/>
    <w:rsid w:val="004029F1"/>
    <w:rsid w:val="00426F8C"/>
    <w:rsid w:val="0043771B"/>
    <w:rsid w:val="004417C4"/>
    <w:rsid w:val="004716FE"/>
    <w:rsid w:val="00496945"/>
    <w:rsid w:val="004B11D9"/>
    <w:rsid w:val="004C6607"/>
    <w:rsid w:val="004D76C9"/>
    <w:rsid w:val="004F10D9"/>
    <w:rsid w:val="0050794B"/>
    <w:rsid w:val="0052289B"/>
    <w:rsid w:val="00536012"/>
    <w:rsid w:val="00542D09"/>
    <w:rsid w:val="005542AC"/>
    <w:rsid w:val="005568C9"/>
    <w:rsid w:val="005829C8"/>
    <w:rsid w:val="005A3974"/>
    <w:rsid w:val="005A5D84"/>
    <w:rsid w:val="005A77E5"/>
    <w:rsid w:val="005B5C58"/>
    <w:rsid w:val="005D4CC9"/>
    <w:rsid w:val="005F0956"/>
    <w:rsid w:val="00645982"/>
    <w:rsid w:val="00653E88"/>
    <w:rsid w:val="006A3028"/>
    <w:rsid w:val="006B2B72"/>
    <w:rsid w:val="006C21BB"/>
    <w:rsid w:val="006F58C5"/>
    <w:rsid w:val="00740BDD"/>
    <w:rsid w:val="007474FE"/>
    <w:rsid w:val="00755E07"/>
    <w:rsid w:val="00786C04"/>
    <w:rsid w:val="0079482F"/>
    <w:rsid w:val="007A2273"/>
    <w:rsid w:val="007A490B"/>
    <w:rsid w:val="007B1B5B"/>
    <w:rsid w:val="007C0EAE"/>
    <w:rsid w:val="007F079D"/>
    <w:rsid w:val="008237A0"/>
    <w:rsid w:val="00831E09"/>
    <w:rsid w:val="00880072"/>
    <w:rsid w:val="008C0397"/>
    <w:rsid w:val="008C2FFD"/>
    <w:rsid w:val="00903495"/>
    <w:rsid w:val="00924E32"/>
    <w:rsid w:val="00926BE1"/>
    <w:rsid w:val="0092788B"/>
    <w:rsid w:val="009307E6"/>
    <w:rsid w:val="00942455"/>
    <w:rsid w:val="00985034"/>
    <w:rsid w:val="009902AD"/>
    <w:rsid w:val="009A1EFF"/>
    <w:rsid w:val="009A75F3"/>
    <w:rsid w:val="00A7204E"/>
    <w:rsid w:val="00A84628"/>
    <w:rsid w:val="00AA4904"/>
    <w:rsid w:val="00AC7B7A"/>
    <w:rsid w:val="00B0124E"/>
    <w:rsid w:val="00B15968"/>
    <w:rsid w:val="00B33958"/>
    <w:rsid w:val="00B356F2"/>
    <w:rsid w:val="00B53743"/>
    <w:rsid w:val="00B63C6A"/>
    <w:rsid w:val="00B706D3"/>
    <w:rsid w:val="00BA59EC"/>
    <w:rsid w:val="00BA7107"/>
    <w:rsid w:val="00BC42B4"/>
    <w:rsid w:val="00BE1EC5"/>
    <w:rsid w:val="00C03587"/>
    <w:rsid w:val="00C14823"/>
    <w:rsid w:val="00C14855"/>
    <w:rsid w:val="00C1666D"/>
    <w:rsid w:val="00C16A56"/>
    <w:rsid w:val="00C2354F"/>
    <w:rsid w:val="00C901A3"/>
    <w:rsid w:val="00CA250D"/>
    <w:rsid w:val="00CA474C"/>
    <w:rsid w:val="00CB0418"/>
    <w:rsid w:val="00CF25DC"/>
    <w:rsid w:val="00CF7B0E"/>
    <w:rsid w:val="00D5157F"/>
    <w:rsid w:val="00D51C0C"/>
    <w:rsid w:val="00D666FA"/>
    <w:rsid w:val="00DB6083"/>
    <w:rsid w:val="00DD01EB"/>
    <w:rsid w:val="00DF7569"/>
    <w:rsid w:val="00E36DB8"/>
    <w:rsid w:val="00E67116"/>
    <w:rsid w:val="00E8649F"/>
    <w:rsid w:val="00E93769"/>
    <w:rsid w:val="00EA088C"/>
    <w:rsid w:val="00EA429E"/>
    <w:rsid w:val="00EB2D2A"/>
    <w:rsid w:val="00EB7B62"/>
    <w:rsid w:val="00EE3C43"/>
    <w:rsid w:val="00F02011"/>
    <w:rsid w:val="00F671FD"/>
    <w:rsid w:val="00F74437"/>
    <w:rsid w:val="00F74E31"/>
    <w:rsid w:val="00F93A91"/>
    <w:rsid w:val="00F94D73"/>
    <w:rsid w:val="00FA31A2"/>
    <w:rsid w:val="00FC18B1"/>
    <w:rsid w:val="00FD5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DD42D"/>
  <w15:chartTrackingRefBased/>
  <w15:docId w15:val="{9D18B669-CB7E-AA44-8E6A-8696FE0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11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11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11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11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11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11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11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11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11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11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11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11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11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11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11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11D1"/>
    <w:rPr>
      <w:rFonts w:eastAsiaTheme="majorEastAsia" w:cstheme="majorBidi"/>
      <w:color w:val="272727" w:themeColor="text1" w:themeTint="D8"/>
    </w:rPr>
  </w:style>
  <w:style w:type="paragraph" w:styleId="Titel">
    <w:name w:val="Title"/>
    <w:basedOn w:val="Standard"/>
    <w:next w:val="Standard"/>
    <w:link w:val="TitelZchn"/>
    <w:uiPriority w:val="10"/>
    <w:qFormat/>
    <w:rsid w:val="003F11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11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11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11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11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11D1"/>
    <w:rPr>
      <w:i/>
      <w:iCs/>
      <w:color w:val="404040" w:themeColor="text1" w:themeTint="BF"/>
    </w:rPr>
  </w:style>
  <w:style w:type="paragraph" w:styleId="Listenabsatz">
    <w:name w:val="List Paragraph"/>
    <w:basedOn w:val="Standard"/>
    <w:uiPriority w:val="34"/>
    <w:qFormat/>
    <w:rsid w:val="003F11D1"/>
    <w:pPr>
      <w:ind w:left="720"/>
      <w:contextualSpacing/>
    </w:pPr>
  </w:style>
  <w:style w:type="character" w:styleId="IntensiveHervorhebung">
    <w:name w:val="Intense Emphasis"/>
    <w:basedOn w:val="Absatz-Standardschriftart"/>
    <w:uiPriority w:val="21"/>
    <w:qFormat/>
    <w:rsid w:val="003F11D1"/>
    <w:rPr>
      <w:i/>
      <w:iCs/>
      <w:color w:val="0F4761" w:themeColor="accent1" w:themeShade="BF"/>
    </w:rPr>
  </w:style>
  <w:style w:type="paragraph" w:styleId="IntensivesZitat">
    <w:name w:val="Intense Quote"/>
    <w:basedOn w:val="Standard"/>
    <w:next w:val="Standard"/>
    <w:link w:val="IntensivesZitatZchn"/>
    <w:uiPriority w:val="30"/>
    <w:qFormat/>
    <w:rsid w:val="003F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11D1"/>
    <w:rPr>
      <w:i/>
      <w:iCs/>
      <w:color w:val="0F4761" w:themeColor="accent1" w:themeShade="BF"/>
    </w:rPr>
  </w:style>
  <w:style w:type="character" w:styleId="IntensiverVerweis">
    <w:name w:val="Intense Reference"/>
    <w:basedOn w:val="Absatz-Standardschriftart"/>
    <w:uiPriority w:val="32"/>
    <w:qFormat/>
    <w:rsid w:val="003F11D1"/>
    <w:rPr>
      <w:b/>
      <w:bCs/>
      <w:smallCaps/>
      <w:color w:val="0F4761" w:themeColor="accent1" w:themeShade="BF"/>
      <w:spacing w:val="5"/>
    </w:rPr>
  </w:style>
  <w:style w:type="paragraph" w:styleId="Kopfzeile">
    <w:name w:val="header"/>
    <w:basedOn w:val="Standard"/>
    <w:link w:val="KopfzeileZchn"/>
    <w:uiPriority w:val="99"/>
    <w:unhideWhenUsed/>
    <w:rsid w:val="00042D7B"/>
    <w:pPr>
      <w:tabs>
        <w:tab w:val="center" w:pos="4536"/>
        <w:tab w:val="right" w:pos="9072"/>
      </w:tabs>
    </w:pPr>
  </w:style>
  <w:style w:type="character" w:customStyle="1" w:styleId="KopfzeileZchn">
    <w:name w:val="Kopfzeile Zchn"/>
    <w:basedOn w:val="Absatz-Standardschriftart"/>
    <w:link w:val="Kopfzeile"/>
    <w:uiPriority w:val="99"/>
    <w:rsid w:val="00042D7B"/>
  </w:style>
  <w:style w:type="paragraph" w:styleId="Fuzeile">
    <w:name w:val="footer"/>
    <w:basedOn w:val="Standard"/>
    <w:link w:val="FuzeileZchn"/>
    <w:uiPriority w:val="99"/>
    <w:unhideWhenUsed/>
    <w:rsid w:val="00042D7B"/>
    <w:pPr>
      <w:tabs>
        <w:tab w:val="center" w:pos="4536"/>
        <w:tab w:val="right" w:pos="9072"/>
      </w:tabs>
    </w:pPr>
  </w:style>
  <w:style w:type="character" w:customStyle="1" w:styleId="FuzeileZchn">
    <w:name w:val="Fußzeile Zchn"/>
    <w:basedOn w:val="Absatz-Standardschriftart"/>
    <w:link w:val="Fuzeile"/>
    <w:uiPriority w:val="99"/>
    <w:rsid w:val="00042D7B"/>
  </w:style>
  <w:style w:type="paragraph" w:styleId="Inhaltsverzeichnisberschrift">
    <w:name w:val="TOC Heading"/>
    <w:basedOn w:val="berschrift1"/>
    <w:next w:val="Standard"/>
    <w:uiPriority w:val="39"/>
    <w:unhideWhenUsed/>
    <w:qFormat/>
    <w:rsid w:val="002E41D4"/>
    <w:pPr>
      <w:spacing w:before="480" w:after="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6A3028"/>
    <w:pPr>
      <w:tabs>
        <w:tab w:val="left" w:pos="405"/>
        <w:tab w:val="right" w:leader="dot" w:pos="9062"/>
      </w:tabs>
      <w:spacing w:before="360" w:after="360"/>
    </w:pPr>
    <w:rPr>
      <w:b/>
      <w:bCs/>
      <w:caps/>
      <w:sz w:val="22"/>
      <w:szCs w:val="22"/>
      <w:u w:val="single"/>
    </w:rPr>
  </w:style>
  <w:style w:type="character" w:styleId="Hyperlink">
    <w:name w:val="Hyperlink"/>
    <w:basedOn w:val="Absatz-Standardschriftart"/>
    <w:uiPriority w:val="99"/>
    <w:unhideWhenUsed/>
    <w:rsid w:val="002E41D4"/>
    <w:rPr>
      <w:color w:val="467886" w:themeColor="hyperlink"/>
      <w:u w:val="single"/>
    </w:rPr>
  </w:style>
  <w:style w:type="paragraph" w:styleId="Verzeichnis2">
    <w:name w:val="toc 2"/>
    <w:basedOn w:val="Standard"/>
    <w:next w:val="Standard"/>
    <w:autoRedefine/>
    <w:uiPriority w:val="39"/>
    <w:semiHidden/>
    <w:unhideWhenUsed/>
    <w:rsid w:val="002E41D4"/>
    <w:rPr>
      <w:b/>
      <w:bCs/>
      <w:smallCaps/>
      <w:sz w:val="22"/>
      <w:szCs w:val="22"/>
    </w:rPr>
  </w:style>
  <w:style w:type="paragraph" w:styleId="Verzeichnis3">
    <w:name w:val="toc 3"/>
    <w:basedOn w:val="Standard"/>
    <w:next w:val="Standard"/>
    <w:autoRedefine/>
    <w:uiPriority w:val="39"/>
    <w:semiHidden/>
    <w:unhideWhenUsed/>
    <w:rsid w:val="002E41D4"/>
    <w:rPr>
      <w:smallCaps/>
      <w:sz w:val="22"/>
      <w:szCs w:val="22"/>
    </w:rPr>
  </w:style>
  <w:style w:type="paragraph" w:styleId="Verzeichnis4">
    <w:name w:val="toc 4"/>
    <w:basedOn w:val="Standard"/>
    <w:next w:val="Standard"/>
    <w:autoRedefine/>
    <w:uiPriority w:val="39"/>
    <w:semiHidden/>
    <w:unhideWhenUsed/>
    <w:rsid w:val="002E41D4"/>
    <w:rPr>
      <w:sz w:val="22"/>
      <w:szCs w:val="22"/>
    </w:rPr>
  </w:style>
  <w:style w:type="paragraph" w:styleId="Verzeichnis5">
    <w:name w:val="toc 5"/>
    <w:basedOn w:val="Standard"/>
    <w:next w:val="Standard"/>
    <w:autoRedefine/>
    <w:uiPriority w:val="39"/>
    <w:semiHidden/>
    <w:unhideWhenUsed/>
    <w:rsid w:val="002E41D4"/>
    <w:rPr>
      <w:sz w:val="22"/>
      <w:szCs w:val="22"/>
    </w:rPr>
  </w:style>
  <w:style w:type="paragraph" w:styleId="Verzeichnis6">
    <w:name w:val="toc 6"/>
    <w:basedOn w:val="Standard"/>
    <w:next w:val="Standard"/>
    <w:autoRedefine/>
    <w:uiPriority w:val="39"/>
    <w:semiHidden/>
    <w:unhideWhenUsed/>
    <w:rsid w:val="002E41D4"/>
    <w:rPr>
      <w:sz w:val="22"/>
      <w:szCs w:val="22"/>
    </w:rPr>
  </w:style>
  <w:style w:type="paragraph" w:styleId="Verzeichnis7">
    <w:name w:val="toc 7"/>
    <w:basedOn w:val="Standard"/>
    <w:next w:val="Standard"/>
    <w:autoRedefine/>
    <w:uiPriority w:val="39"/>
    <w:semiHidden/>
    <w:unhideWhenUsed/>
    <w:rsid w:val="002E41D4"/>
    <w:rPr>
      <w:sz w:val="22"/>
      <w:szCs w:val="22"/>
    </w:rPr>
  </w:style>
  <w:style w:type="paragraph" w:styleId="Verzeichnis8">
    <w:name w:val="toc 8"/>
    <w:basedOn w:val="Standard"/>
    <w:next w:val="Standard"/>
    <w:autoRedefine/>
    <w:uiPriority w:val="39"/>
    <w:semiHidden/>
    <w:unhideWhenUsed/>
    <w:rsid w:val="002E41D4"/>
    <w:rPr>
      <w:sz w:val="22"/>
      <w:szCs w:val="22"/>
    </w:rPr>
  </w:style>
  <w:style w:type="paragraph" w:styleId="Verzeichnis9">
    <w:name w:val="toc 9"/>
    <w:basedOn w:val="Standard"/>
    <w:next w:val="Standard"/>
    <w:autoRedefine/>
    <w:uiPriority w:val="39"/>
    <w:semiHidden/>
    <w:unhideWhenUsed/>
    <w:rsid w:val="002E41D4"/>
    <w:rPr>
      <w:sz w:val="22"/>
      <w:szCs w:val="22"/>
    </w:rPr>
  </w:style>
  <w:style w:type="character" w:styleId="Seitenzahl">
    <w:name w:val="page number"/>
    <w:basedOn w:val="Absatz-Standardschriftart"/>
    <w:uiPriority w:val="99"/>
    <w:semiHidden/>
    <w:unhideWhenUsed/>
    <w:rsid w:val="003B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F8A7-ABCB-D04E-A627-BEABBB2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8130</Words>
  <Characters>51223</Characters>
  <Application>Microsoft Office Word</Application>
  <DocSecurity>0</DocSecurity>
  <Lines>426</Lines>
  <Paragraphs>118</Paragraphs>
  <ScaleCrop>false</ScaleCrop>
  <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Patrick Moser</dc:creator>
  <cp:keywords/>
  <dc:description/>
  <cp:lastModifiedBy>Dr. Patrick Moser</cp:lastModifiedBy>
  <cp:revision>141</cp:revision>
  <dcterms:created xsi:type="dcterms:W3CDTF">2024-12-28T16:03:00Z</dcterms:created>
  <dcterms:modified xsi:type="dcterms:W3CDTF">2024-12-28T19:05:00Z</dcterms:modified>
</cp:coreProperties>
</file>